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C63E4" w14:textId="77777777" w:rsidR="00B37567" w:rsidRDefault="00180936" w:rsidP="00DA0075">
      <w:pPr>
        <w:spacing w:after="0"/>
        <w:jc w:val="center"/>
        <w:rPr>
          <w:b/>
          <w:u w:val="single"/>
        </w:rPr>
      </w:pPr>
      <w:bookmarkStart w:id="0" w:name="_GoBack"/>
      <w:bookmarkEnd w:id="0"/>
      <w:r>
        <w:rPr>
          <w:b/>
          <w:u w:val="single"/>
        </w:rPr>
        <w:t>K17 - Pulmonary Clinic</w:t>
      </w:r>
      <w:r w:rsidR="00701E34">
        <w:rPr>
          <w:b/>
          <w:u w:val="single"/>
        </w:rPr>
        <w:t xml:space="preserve"> Visits/Orders</w:t>
      </w:r>
    </w:p>
    <w:p w14:paraId="7940DED1" w14:textId="77777777" w:rsidR="00B37567" w:rsidRPr="00B37567" w:rsidRDefault="004D1291" w:rsidP="00B37567">
      <w:pPr>
        <w:spacing w:after="0"/>
        <w:rPr>
          <w:b/>
          <w:u w:val="single"/>
        </w:rPr>
        <w:sectPr w:rsidR="00B37567" w:rsidRPr="00B37567" w:rsidSect="00723A95">
          <w:headerReference w:type="default" r:id="rId8"/>
          <w:pgSz w:w="12240" w:h="15840"/>
          <w:pgMar w:top="475" w:right="576" w:bottom="432" w:left="576" w:header="288" w:footer="0" w:gutter="0"/>
          <w:cols w:space="720"/>
          <w:docGrid w:linePitch="360"/>
        </w:sectPr>
      </w:pPr>
      <w:r w:rsidRPr="00D83AD4">
        <w:rPr>
          <w:b/>
          <w:u w:val="single"/>
        </w:rPr>
        <w:t>Workflow in Clinic</w:t>
      </w:r>
    </w:p>
    <w:p w14:paraId="48B0F295" w14:textId="77777777" w:rsidR="00B37567" w:rsidRDefault="004D1291" w:rsidP="004664A5">
      <w:pPr>
        <w:spacing w:after="0" w:line="240" w:lineRule="auto"/>
      </w:pPr>
      <w:r>
        <w:t xml:space="preserve"> ‘</w:t>
      </w:r>
      <w:r w:rsidRPr="00601D1C">
        <w:rPr>
          <w:b/>
        </w:rPr>
        <w:t>Arrived</w:t>
      </w:r>
      <w:proofErr w:type="gramStart"/>
      <w:r>
        <w:t>’</w:t>
      </w:r>
      <w:r w:rsidR="00B37567">
        <w:t xml:space="preserve">  =</w:t>
      </w:r>
      <w:proofErr w:type="gramEnd"/>
      <w:r w:rsidR="00B37567">
        <w:t xml:space="preserve"> checked in by front desk</w:t>
      </w:r>
      <w:r w:rsidR="00B37567">
        <w:tab/>
      </w:r>
      <w:r w:rsidR="00B37567">
        <w:tab/>
      </w:r>
      <w:r w:rsidR="00B37567">
        <w:tab/>
      </w:r>
      <w:r w:rsidR="00B37567">
        <w:tab/>
        <w:t>‘</w:t>
      </w:r>
      <w:r w:rsidRPr="00601D1C">
        <w:rPr>
          <w:b/>
        </w:rPr>
        <w:t>Exam Rm # ___</w:t>
      </w:r>
      <w:r>
        <w:t>’</w:t>
      </w:r>
      <w:r w:rsidR="00B37567">
        <w:t xml:space="preserve"> =  patient is in exam room</w:t>
      </w:r>
    </w:p>
    <w:p w14:paraId="4757254E" w14:textId="77777777" w:rsidR="00B37567" w:rsidRPr="000948C5" w:rsidRDefault="00B37567" w:rsidP="004664A5">
      <w:pPr>
        <w:spacing w:after="0" w:line="240" w:lineRule="auto"/>
        <w:rPr>
          <w:b/>
          <w:color w:val="808080"/>
        </w:rPr>
        <w:sectPr w:rsidR="00B37567" w:rsidRPr="000948C5" w:rsidSect="00723A95">
          <w:type w:val="continuous"/>
          <w:pgSz w:w="12240" w:h="15840"/>
          <w:pgMar w:top="475" w:right="576" w:bottom="432" w:left="576" w:header="720" w:footer="720" w:gutter="0"/>
          <w:cols w:space="720"/>
          <w:docGrid w:linePitch="360"/>
        </w:sectPr>
      </w:pPr>
    </w:p>
    <w:p w14:paraId="753EFFBE" w14:textId="77777777" w:rsidR="00B37567" w:rsidRDefault="004D1291" w:rsidP="004664A5">
      <w:pPr>
        <w:spacing w:after="0" w:line="240" w:lineRule="auto"/>
      </w:pPr>
      <w:r w:rsidRPr="000948C5">
        <w:rPr>
          <w:b/>
          <w:color w:val="808080"/>
        </w:rPr>
        <w:t>Grey/white dot</w:t>
      </w:r>
      <w:r w:rsidR="00C464A3">
        <w:t xml:space="preserve"> = PFT lab is </w:t>
      </w:r>
      <w:r w:rsidR="00B37567">
        <w:t>aware of patient</w:t>
      </w:r>
    </w:p>
    <w:p w14:paraId="0CE61722" w14:textId="77777777" w:rsidR="00B37567" w:rsidRDefault="00B37567" w:rsidP="004664A5">
      <w:pPr>
        <w:spacing w:after="0" w:line="240" w:lineRule="auto"/>
      </w:pPr>
      <w:r w:rsidRPr="00601D1C">
        <w:rPr>
          <w:b/>
        </w:rPr>
        <w:t>Black dot</w:t>
      </w:r>
      <w:r w:rsidRPr="001A3AC9">
        <w:t xml:space="preserve"> = Patient is being </w:t>
      </w:r>
      <w:proofErr w:type="spellStart"/>
      <w:r w:rsidRPr="001A3AC9">
        <w:t>roomed</w:t>
      </w:r>
      <w:proofErr w:type="spellEnd"/>
      <w:r w:rsidRPr="001A3AC9">
        <w:t xml:space="preserve"> by clinic MAs/nurse </w:t>
      </w:r>
    </w:p>
    <w:p w14:paraId="7212379C" w14:textId="77777777" w:rsidR="00B37567" w:rsidRDefault="004D1291" w:rsidP="004664A5">
      <w:pPr>
        <w:spacing w:after="0" w:line="240" w:lineRule="auto"/>
      </w:pPr>
      <w:r w:rsidRPr="001E2729">
        <w:rPr>
          <w:color w:val="C00000"/>
        </w:rPr>
        <w:t>Red dot</w:t>
      </w:r>
      <w:r w:rsidRPr="001A3AC9">
        <w:rPr>
          <w:color w:val="FF0000"/>
        </w:rPr>
        <w:t xml:space="preserve"> = </w:t>
      </w:r>
      <w:r w:rsidRPr="001A3AC9">
        <w:t>Patient is having PFTs done</w:t>
      </w:r>
    </w:p>
    <w:p w14:paraId="3FEC47B8" w14:textId="77777777" w:rsidR="00B37567" w:rsidRDefault="004D1291" w:rsidP="004664A5">
      <w:pPr>
        <w:spacing w:after="0" w:line="240" w:lineRule="auto"/>
      </w:pPr>
      <w:r w:rsidRPr="001E2729">
        <w:rPr>
          <w:b/>
          <w:color w:val="008A3E"/>
        </w:rPr>
        <w:t>Green dot</w:t>
      </w:r>
      <w:r w:rsidRPr="001A3AC9">
        <w:t xml:space="preserve"> = Patient is ready to be seen by </w:t>
      </w:r>
      <w:r w:rsidR="00B37567">
        <w:t>provide</w:t>
      </w:r>
    </w:p>
    <w:p w14:paraId="668834FC" w14:textId="77777777" w:rsidR="00B37567" w:rsidRDefault="00B37567" w:rsidP="004664A5">
      <w:pPr>
        <w:spacing w:after="0" w:line="240" w:lineRule="auto"/>
        <w:rPr>
          <w:b/>
          <w:color w:val="002060"/>
        </w:rPr>
        <w:sectPr w:rsidR="00B37567" w:rsidSect="00723A95">
          <w:type w:val="continuous"/>
          <w:pgSz w:w="12240" w:h="15840"/>
          <w:pgMar w:top="475" w:right="576" w:bottom="432" w:left="576" w:header="720" w:footer="720" w:gutter="0"/>
          <w:cols w:num="2" w:space="720"/>
          <w:docGrid w:linePitch="360"/>
        </w:sectPr>
      </w:pPr>
    </w:p>
    <w:p w14:paraId="12658AE8" w14:textId="77777777" w:rsidR="00C464A3" w:rsidRDefault="004D1291" w:rsidP="004664A5">
      <w:pPr>
        <w:spacing w:after="0" w:line="240" w:lineRule="auto"/>
      </w:pPr>
      <w:r w:rsidRPr="00601D1C">
        <w:rPr>
          <w:b/>
          <w:color w:val="002060"/>
        </w:rPr>
        <w:t>Blue dot</w:t>
      </w:r>
      <w:r w:rsidRPr="001A3AC9">
        <w:t xml:space="preserve"> = Patient has orders </w:t>
      </w:r>
      <w:r w:rsidR="00B37567">
        <w:t>pending</w:t>
      </w:r>
    </w:p>
    <w:p w14:paraId="5C8E9436" w14:textId="77777777" w:rsidR="00DA0075" w:rsidRDefault="00DA0075" w:rsidP="00D83AD4">
      <w:pPr>
        <w:pStyle w:val="ListParagraph"/>
        <w:spacing w:after="0"/>
        <w:ind w:left="0"/>
        <w:rPr>
          <w:b/>
        </w:rPr>
        <w:sectPr w:rsidR="00DA0075" w:rsidSect="00723A95">
          <w:type w:val="continuous"/>
          <w:pgSz w:w="12240" w:h="15840"/>
          <w:pgMar w:top="475" w:right="576" w:bottom="432" w:left="576" w:header="720" w:footer="720" w:gutter="0"/>
          <w:cols w:num="2" w:space="720"/>
          <w:docGrid w:linePitch="360"/>
        </w:sectPr>
      </w:pPr>
    </w:p>
    <w:p w14:paraId="64D8C2B7" w14:textId="77777777" w:rsidR="002407BC" w:rsidRDefault="002407BC" w:rsidP="00DA0075">
      <w:pPr>
        <w:pStyle w:val="ListParagraph"/>
        <w:spacing w:after="0" w:line="240" w:lineRule="auto"/>
        <w:ind w:left="0"/>
        <w:rPr>
          <w:b/>
        </w:rPr>
      </w:pPr>
    </w:p>
    <w:p w14:paraId="6AB2E448" w14:textId="77777777" w:rsidR="004D1291" w:rsidRPr="00D83AD4" w:rsidRDefault="00D1787B" w:rsidP="00D83AD4">
      <w:pPr>
        <w:pStyle w:val="ListParagraph"/>
        <w:spacing w:after="0"/>
        <w:ind w:left="0"/>
        <w:rPr>
          <w:b/>
        </w:rPr>
      </w:pPr>
      <w:r>
        <w:rPr>
          <w:u w:val="single"/>
        </w:rPr>
        <w:t xml:space="preserve">Clinic Workflow - </w:t>
      </w:r>
      <w:r w:rsidR="00B37567" w:rsidRPr="00B37567">
        <w:rPr>
          <w:u w:val="single"/>
        </w:rPr>
        <w:t>AFTER the</w:t>
      </w:r>
      <w:r w:rsidR="004D1291" w:rsidRPr="00B37567">
        <w:rPr>
          <w:u w:val="single"/>
        </w:rPr>
        <w:t xml:space="preserve"> provider</w:t>
      </w:r>
      <w:r w:rsidR="00B37567" w:rsidRPr="00B37567">
        <w:rPr>
          <w:u w:val="single"/>
        </w:rPr>
        <w:t xml:space="preserve"> has finished seeing the patient</w:t>
      </w:r>
      <w:r w:rsidR="00B37567">
        <w:rPr>
          <w:b/>
        </w:rPr>
        <w:t>:</w:t>
      </w:r>
    </w:p>
    <w:p w14:paraId="6BEC9D62" w14:textId="77777777" w:rsidR="004D453A" w:rsidRDefault="004D1291" w:rsidP="004D453A">
      <w:pPr>
        <w:pStyle w:val="ListParagraph"/>
        <w:numPr>
          <w:ilvl w:val="0"/>
          <w:numId w:val="7"/>
        </w:numPr>
        <w:spacing w:after="0"/>
      </w:pPr>
      <w:r w:rsidRPr="001A3AC9">
        <w:t xml:space="preserve">Enter special instructions (timing of PFTs, </w:t>
      </w:r>
      <w:proofErr w:type="spellStart"/>
      <w:r w:rsidRPr="001A3AC9">
        <w:t>followup</w:t>
      </w:r>
      <w:proofErr w:type="spellEnd"/>
      <w:r w:rsidRPr="001A3AC9">
        <w:t xml:space="preserve"> in PHTN clinic) in </w:t>
      </w:r>
      <w:r w:rsidR="00CD40F4">
        <w:t>the ‘check out note</w:t>
      </w:r>
      <w:r w:rsidR="004D453A">
        <w:t>’ section</w:t>
      </w:r>
    </w:p>
    <w:p w14:paraId="6F5EA2C6" w14:textId="77777777" w:rsidR="006C4B53" w:rsidRDefault="006C4B53" w:rsidP="00D83AD4">
      <w:pPr>
        <w:pStyle w:val="ListParagraph"/>
        <w:numPr>
          <w:ilvl w:val="0"/>
          <w:numId w:val="7"/>
        </w:numPr>
        <w:spacing w:after="0"/>
      </w:pPr>
      <w:r w:rsidRPr="001A3AC9">
        <w:t xml:space="preserve">Print the AVS (after </w:t>
      </w:r>
      <w:proofErr w:type="spellStart"/>
      <w:r w:rsidRPr="001A3AC9">
        <w:t>followup</w:t>
      </w:r>
      <w:proofErr w:type="spellEnd"/>
      <w:r w:rsidRPr="001A3AC9">
        <w:t xml:space="preserve"> and instructions have been entered)</w:t>
      </w:r>
    </w:p>
    <w:p w14:paraId="1C976E9B" w14:textId="77777777" w:rsidR="006C4B53" w:rsidRDefault="006C4B53" w:rsidP="00D83AD4">
      <w:pPr>
        <w:pStyle w:val="ListParagraph"/>
        <w:numPr>
          <w:ilvl w:val="0"/>
          <w:numId w:val="7"/>
        </w:numPr>
        <w:spacing w:after="0"/>
      </w:pPr>
      <w:r>
        <w:t>Leave the patient in the exam room (</w:t>
      </w:r>
      <w:r w:rsidR="00601D1C">
        <w:t>‘one of the MAs or nurses</w:t>
      </w:r>
      <w:r>
        <w:t xml:space="preserve"> will be in with your shortly’)</w:t>
      </w:r>
    </w:p>
    <w:p w14:paraId="787B00B4" w14:textId="77777777" w:rsidR="00B26CA3" w:rsidRPr="001A3AC9" w:rsidRDefault="00B26CA3" w:rsidP="00D83AD4">
      <w:pPr>
        <w:pStyle w:val="ListParagraph"/>
        <w:numPr>
          <w:ilvl w:val="0"/>
          <w:numId w:val="7"/>
        </w:numPr>
        <w:spacing w:after="0"/>
      </w:pPr>
      <w:r>
        <w:t>Notify MA/nurse</w:t>
      </w:r>
      <w:r w:rsidR="00D1787B">
        <w:t xml:space="preserve"> that you are ‘out of room ___’ and summarize paperwork/in clinic orders if possible</w:t>
      </w:r>
    </w:p>
    <w:p w14:paraId="21D6F5C6" w14:textId="77777777" w:rsidR="004D1291" w:rsidRDefault="004D1291" w:rsidP="00D83AD4">
      <w:pPr>
        <w:pStyle w:val="ListParagraph"/>
        <w:numPr>
          <w:ilvl w:val="0"/>
          <w:numId w:val="7"/>
        </w:numPr>
        <w:spacing w:after="0"/>
      </w:pPr>
      <w:r w:rsidRPr="001A3AC9">
        <w:t>Do NOT close the Encounter until the end of clinic (allows for MA/nurse documentation</w:t>
      </w:r>
      <w:r w:rsidR="004D453A">
        <w:t xml:space="preserve"> of immunizations, </w:t>
      </w:r>
      <w:proofErr w:type="spellStart"/>
      <w:r w:rsidR="004D453A">
        <w:t>etc</w:t>
      </w:r>
      <w:proofErr w:type="spellEnd"/>
      <w:r w:rsidRPr="001A3AC9">
        <w:t>)</w:t>
      </w:r>
    </w:p>
    <w:p w14:paraId="4E9F747C" w14:textId="77777777" w:rsidR="006C4B53" w:rsidRPr="001A3AC9" w:rsidRDefault="00B26CA3" w:rsidP="00D83AD4">
      <w:pPr>
        <w:pStyle w:val="ListParagraph"/>
        <w:numPr>
          <w:ilvl w:val="0"/>
          <w:numId w:val="7"/>
        </w:numPr>
        <w:spacing w:after="0"/>
      </w:pPr>
      <w:r>
        <w:t>Give</w:t>
      </w:r>
      <w:r w:rsidR="006C4B53">
        <w:t xml:space="preserve"> any forms (oxygen, home care, HF health products, pulmonary rehab) </w:t>
      </w:r>
      <w:r>
        <w:t>to the MA/nurse</w:t>
      </w:r>
      <w:r w:rsidR="006C4B53">
        <w:t xml:space="preserve"> to be completed/sorted/ faxed if necessary</w:t>
      </w:r>
    </w:p>
    <w:p w14:paraId="5644A4CB" w14:textId="77777777" w:rsidR="006C4B53" w:rsidRDefault="006C4B53" w:rsidP="00D83AD4">
      <w:pPr>
        <w:pStyle w:val="ListParagraph"/>
        <w:numPr>
          <w:ilvl w:val="0"/>
          <w:numId w:val="7"/>
        </w:numPr>
        <w:spacing w:after="0"/>
      </w:pPr>
      <w:r>
        <w:t xml:space="preserve">MAs/RNs take the AVS (and </w:t>
      </w:r>
      <w:r w:rsidR="00D83AD4">
        <w:t>any scripts, orders</w:t>
      </w:r>
      <w:r>
        <w:t>) off the printer</w:t>
      </w:r>
    </w:p>
    <w:p w14:paraId="2272E13B" w14:textId="77777777" w:rsidR="004D453A" w:rsidRDefault="006C4B53" w:rsidP="00D83AD4">
      <w:pPr>
        <w:pStyle w:val="ListParagraph"/>
        <w:numPr>
          <w:ilvl w:val="0"/>
          <w:numId w:val="7"/>
        </w:numPr>
        <w:spacing w:after="0"/>
      </w:pPr>
      <w:r>
        <w:t>MAs/RNs provide any clin</w:t>
      </w:r>
      <w:r w:rsidR="004D453A">
        <w:t xml:space="preserve">ic procedures in the exam room </w:t>
      </w:r>
      <w:r w:rsidR="00B90018">
        <w:t>(immunizations, neb treatment)</w:t>
      </w:r>
    </w:p>
    <w:p w14:paraId="2C3753F9" w14:textId="77777777" w:rsidR="00F3338E" w:rsidRDefault="004D1291" w:rsidP="00D83AD4">
      <w:pPr>
        <w:pStyle w:val="ListParagraph"/>
        <w:numPr>
          <w:ilvl w:val="0"/>
          <w:numId w:val="7"/>
        </w:numPr>
        <w:spacing w:after="0"/>
      </w:pPr>
      <w:r>
        <w:t xml:space="preserve">MAs review </w:t>
      </w:r>
      <w:r w:rsidR="006C4B53">
        <w:t xml:space="preserve">AVS </w:t>
      </w:r>
      <w:r>
        <w:t xml:space="preserve">instructions </w:t>
      </w:r>
      <w:r w:rsidR="006C4B53">
        <w:t>with the patient</w:t>
      </w:r>
    </w:p>
    <w:p w14:paraId="619D527E" w14:textId="77777777" w:rsidR="002407BC" w:rsidRPr="001A3AC9" w:rsidRDefault="00F3338E" w:rsidP="00D1787B">
      <w:pPr>
        <w:pStyle w:val="ListParagraph"/>
        <w:numPr>
          <w:ilvl w:val="0"/>
          <w:numId w:val="7"/>
        </w:numPr>
        <w:spacing w:after="0"/>
      </w:pPr>
      <w:r>
        <w:t>Patient is sent to front desk to checkout</w:t>
      </w:r>
      <w:r w:rsidR="006C4B53">
        <w:t xml:space="preserve"> </w:t>
      </w:r>
    </w:p>
    <w:p w14:paraId="6B72A036" w14:textId="77777777" w:rsidR="004D1291" w:rsidRPr="00000B06" w:rsidRDefault="004D1291" w:rsidP="00767015">
      <w:pPr>
        <w:tabs>
          <w:tab w:val="left" w:pos="1215"/>
        </w:tabs>
        <w:spacing w:after="0"/>
        <w:rPr>
          <w:b/>
          <w:u w:val="single"/>
        </w:rPr>
      </w:pPr>
      <w:r w:rsidRPr="00000B06">
        <w:rPr>
          <w:b/>
          <w:u w:val="single"/>
        </w:rPr>
        <w:t>Orders:</w:t>
      </w:r>
    </w:p>
    <w:p w14:paraId="27791BCC" w14:textId="77777777" w:rsidR="004664A5" w:rsidRPr="001A3AC9" w:rsidRDefault="004664A5" w:rsidP="004664A5">
      <w:pPr>
        <w:pStyle w:val="ListParagraph"/>
        <w:numPr>
          <w:ilvl w:val="0"/>
          <w:numId w:val="2"/>
        </w:numPr>
        <w:spacing w:after="0"/>
      </w:pPr>
      <w:r w:rsidRPr="001A3AC9">
        <w:t>Lab orders</w:t>
      </w:r>
      <w:r>
        <w:t xml:space="preserve"> – No automatic routing of orders!  Standing orders need to printed too!</w:t>
      </w:r>
    </w:p>
    <w:p w14:paraId="6C2C3567" w14:textId="77777777" w:rsidR="00B90018" w:rsidRPr="00B90018" w:rsidRDefault="004664A5" w:rsidP="00D72ABF">
      <w:pPr>
        <w:pStyle w:val="ListParagraph"/>
        <w:numPr>
          <w:ilvl w:val="1"/>
          <w:numId w:val="2"/>
        </w:numPr>
        <w:spacing w:after="0"/>
      </w:pPr>
      <w:r w:rsidRPr="00B90018">
        <w:rPr>
          <w:b/>
        </w:rPr>
        <w:t>To the lab: Enter ‘Lab’ collect and ‘Future’ status</w:t>
      </w:r>
      <w:r w:rsidR="004D453A" w:rsidRPr="00B90018">
        <w:rPr>
          <w:b/>
        </w:rPr>
        <w:t xml:space="preserve">  </w:t>
      </w:r>
    </w:p>
    <w:p w14:paraId="77099784" w14:textId="77777777" w:rsidR="004D1291" w:rsidRPr="001A3AC9" w:rsidRDefault="004D1291" w:rsidP="002A24C4">
      <w:pPr>
        <w:pStyle w:val="ListParagraph"/>
        <w:numPr>
          <w:ilvl w:val="0"/>
          <w:numId w:val="2"/>
        </w:numPr>
        <w:spacing w:after="0"/>
      </w:pPr>
      <w:r w:rsidRPr="001A3AC9">
        <w:t>Pulmonary Function Tests:  The paper order forms are no longer needed</w:t>
      </w:r>
    </w:p>
    <w:p w14:paraId="4606A0C2" w14:textId="77777777" w:rsidR="004D1291" w:rsidRPr="001A3AC9" w:rsidRDefault="004D1291" w:rsidP="002A24C4">
      <w:pPr>
        <w:pStyle w:val="ListParagraph"/>
        <w:numPr>
          <w:ilvl w:val="1"/>
          <w:numId w:val="2"/>
        </w:numPr>
        <w:spacing w:after="0"/>
      </w:pPr>
      <w:r w:rsidRPr="001A3AC9">
        <w:t>Same Site: EPIC order, make a note to CSRs for scheduling (or to enter note for contact center)</w:t>
      </w:r>
    </w:p>
    <w:p w14:paraId="07520B6C" w14:textId="77777777" w:rsidR="004D1291" w:rsidRPr="001A3AC9" w:rsidRDefault="004D1291" w:rsidP="002A24C4">
      <w:pPr>
        <w:pStyle w:val="ListParagraph"/>
        <w:numPr>
          <w:ilvl w:val="1"/>
          <w:numId w:val="2"/>
        </w:numPr>
        <w:spacing w:after="0"/>
      </w:pPr>
      <w:r w:rsidRPr="001A3AC9">
        <w:t>Different Site (from c</w:t>
      </w:r>
      <w:r w:rsidR="004D453A">
        <w:t>linic visit): EPIC order,</w:t>
      </w:r>
      <w:r w:rsidRPr="001A3AC9">
        <w:t xml:space="preserve"> PROVIDE Patient with number to call to schedule</w:t>
      </w:r>
    </w:p>
    <w:p w14:paraId="718CD2A6" w14:textId="77777777" w:rsidR="004D1291" w:rsidRDefault="004D1291" w:rsidP="002A24C4">
      <w:pPr>
        <w:pStyle w:val="ListParagraph"/>
        <w:numPr>
          <w:ilvl w:val="0"/>
          <w:numId w:val="2"/>
        </w:numPr>
        <w:spacing w:after="0"/>
      </w:pPr>
      <w:r w:rsidRPr="001A3AC9">
        <w:t xml:space="preserve">Echocardiogram:  </w:t>
      </w:r>
      <w:r>
        <w:t xml:space="preserve"> (</w:t>
      </w:r>
      <w:r w:rsidRPr="001A3AC9">
        <w:t>R heart protocol is only available at Main</w:t>
      </w:r>
      <w:r>
        <w:t xml:space="preserve"> campus, </w:t>
      </w:r>
      <w:smartTag w:uri="urn:schemas-microsoft-com:office:smarttags" w:element="City">
        <w:smartTag w:uri="urn:schemas-microsoft-com:office:smarttags" w:element="place">
          <w:r>
            <w:t>Sterling Heights</w:t>
          </w:r>
        </w:smartTag>
      </w:smartTag>
      <w:r>
        <w:t>, WBH)</w:t>
      </w:r>
    </w:p>
    <w:p w14:paraId="427A0EC9" w14:textId="77777777" w:rsidR="0066118C" w:rsidRDefault="0066118C" w:rsidP="0066118C">
      <w:pPr>
        <w:pStyle w:val="ListParagraph"/>
        <w:numPr>
          <w:ilvl w:val="1"/>
          <w:numId w:val="2"/>
        </w:numPr>
        <w:spacing w:after="0"/>
      </w:pPr>
      <w:r>
        <w:t>EPIC</w:t>
      </w:r>
      <w:r w:rsidR="004D1291">
        <w:t xml:space="preserve"> ENTER </w:t>
      </w:r>
      <w:r w:rsidR="004D1291" w:rsidRPr="00C362AB">
        <w:rPr>
          <w:b/>
        </w:rPr>
        <w:t>‘</w:t>
      </w:r>
      <w:r w:rsidR="000867A7">
        <w:rPr>
          <w:b/>
        </w:rPr>
        <w:t>Echocardiogram’</w:t>
      </w:r>
      <w:r w:rsidR="004D1291" w:rsidRPr="00C362AB">
        <w:rPr>
          <w:b/>
        </w:rPr>
        <w:t xml:space="preserve"> </w:t>
      </w:r>
      <w:r w:rsidR="004D1291">
        <w:t>(includes prompts</w:t>
      </w:r>
      <w:r>
        <w:t xml:space="preserve"> for all required information),</w:t>
      </w:r>
      <w:r w:rsidR="00351DD5">
        <w:t xml:space="preserve"> no signature required</w:t>
      </w:r>
    </w:p>
    <w:p w14:paraId="5F95FED3" w14:textId="77777777" w:rsidR="004D1291" w:rsidRDefault="004D1291" w:rsidP="0066118C">
      <w:pPr>
        <w:pStyle w:val="ListParagraph"/>
        <w:numPr>
          <w:ilvl w:val="1"/>
          <w:numId w:val="2"/>
        </w:numPr>
        <w:spacing w:after="0"/>
      </w:pPr>
      <w:r w:rsidRPr="001A3AC9">
        <w:t>PROVIDE patient appropriate phone number</w:t>
      </w:r>
      <w:r>
        <w:t xml:space="preserve"> </w:t>
      </w:r>
      <w:r w:rsidRPr="001A3AC9">
        <w:t>to call</w:t>
      </w:r>
      <w:r>
        <w:t xml:space="preserve"> to schedule</w:t>
      </w:r>
      <w:r w:rsidR="00B26CA3">
        <w:t xml:space="preserve"> </w:t>
      </w:r>
      <w:r w:rsidR="004D453A">
        <w:t>(inform them that prior authorization may be required)</w:t>
      </w:r>
    </w:p>
    <w:p w14:paraId="185DBB46" w14:textId="77777777" w:rsidR="004D1291" w:rsidRPr="001A3AC9" w:rsidRDefault="004D1291" w:rsidP="002A24C4">
      <w:pPr>
        <w:pStyle w:val="ListParagraph"/>
        <w:numPr>
          <w:ilvl w:val="0"/>
          <w:numId w:val="2"/>
        </w:numPr>
        <w:spacing w:after="0"/>
      </w:pPr>
      <w:r w:rsidRPr="001A3AC9">
        <w:t xml:space="preserve">PET scan </w:t>
      </w:r>
    </w:p>
    <w:p w14:paraId="5EE61F01" w14:textId="77777777" w:rsidR="004D1291" w:rsidRPr="001A3AC9" w:rsidRDefault="004D1291" w:rsidP="00A73148">
      <w:pPr>
        <w:pStyle w:val="ListParagraph"/>
        <w:numPr>
          <w:ilvl w:val="1"/>
          <w:numId w:val="2"/>
        </w:numPr>
        <w:spacing w:after="0"/>
      </w:pPr>
      <w:r>
        <w:t xml:space="preserve">Requires </w:t>
      </w:r>
      <w:r w:rsidRPr="001A3AC9">
        <w:t>BUN/creatinine within past 90 days</w:t>
      </w:r>
      <w:r>
        <w:t xml:space="preserve"> (if IV contrast ordered) and </w:t>
      </w:r>
      <w:r w:rsidR="00010736">
        <w:t>probable</w:t>
      </w:r>
      <w:r>
        <w:t xml:space="preserve"> insurance auth</w:t>
      </w:r>
      <w:r w:rsidR="00010736">
        <w:t>orization</w:t>
      </w:r>
    </w:p>
    <w:p w14:paraId="3D405A81" w14:textId="77777777" w:rsidR="004D1291" w:rsidRPr="001A3AC9" w:rsidRDefault="004D1291" w:rsidP="002A24C4">
      <w:pPr>
        <w:pStyle w:val="ListParagraph"/>
        <w:numPr>
          <w:ilvl w:val="1"/>
          <w:numId w:val="2"/>
        </w:numPr>
        <w:spacing w:after="0"/>
        <w:rPr>
          <w:b/>
        </w:rPr>
      </w:pPr>
      <w:r>
        <w:rPr>
          <w:b/>
        </w:rPr>
        <w:t>PRINT and</w:t>
      </w:r>
      <w:r w:rsidR="00821755">
        <w:rPr>
          <w:b/>
        </w:rPr>
        <w:t xml:space="preserve"> SIGN</w:t>
      </w:r>
      <w:r>
        <w:rPr>
          <w:b/>
        </w:rPr>
        <w:t xml:space="preserve"> </w:t>
      </w:r>
      <w:r w:rsidR="00821755">
        <w:rPr>
          <w:b/>
        </w:rPr>
        <w:t>Xanax script (place back on printer)</w:t>
      </w:r>
    </w:p>
    <w:p w14:paraId="68DCEB57" w14:textId="77777777" w:rsidR="004D1291" w:rsidRPr="001A3AC9" w:rsidRDefault="00821755" w:rsidP="002A24C4">
      <w:pPr>
        <w:pStyle w:val="ListParagraph"/>
        <w:numPr>
          <w:ilvl w:val="1"/>
          <w:numId w:val="2"/>
        </w:numPr>
        <w:spacing w:after="0"/>
        <w:rPr>
          <w:b/>
        </w:rPr>
      </w:pPr>
      <w:r>
        <w:rPr>
          <w:b/>
        </w:rPr>
        <w:t>MA gives PET instructions and Xanax script to patient with AVS</w:t>
      </w:r>
    </w:p>
    <w:p w14:paraId="7E3D58B2" w14:textId="77777777" w:rsidR="004D1291" w:rsidRPr="001A3AC9" w:rsidRDefault="004D1291" w:rsidP="002A24C4">
      <w:pPr>
        <w:pStyle w:val="ListParagraph"/>
        <w:numPr>
          <w:ilvl w:val="1"/>
          <w:numId w:val="2"/>
        </w:numPr>
        <w:spacing w:after="0"/>
      </w:pPr>
      <w:bookmarkStart w:id="1" w:name="OLE_LINK1"/>
      <w:r w:rsidRPr="001A3AC9">
        <w:t xml:space="preserve">Radiology department calls patient after insurance authorization is obtained </w:t>
      </w:r>
    </w:p>
    <w:bookmarkEnd w:id="1"/>
    <w:p w14:paraId="12809AAE" w14:textId="77777777" w:rsidR="004D1291" w:rsidRPr="001A3AC9" w:rsidRDefault="004D1291" w:rsidP="002A24C4">
      <w:pPr>
        <w:pStyle w:val="ListParagraph"/>
        <w:numPr>
          <w:ilvl w:val="0"/>
          <w:numId w:val="2"/>
        </w:numPr>
        <w:spacing w:after="0"/>
      </w:pPr>
      <w:r w:rsidRPr="001A3AC9">
        <w:t>CT scan</w:t>
      </w:r>
    </w:p>
    <w:p w14:paraId="6ABABBFB" w14:textId="77777777" w:rsidR="004D1291" w:rsidRPr="001A3AC9" w:rsidRDefault="00D83AD4" w:rsidP="002A24C4">
      <w:pPr>
        <w:pStyle w:val="ListParagraph"/>
        <w:numPr>
          <w:ilvl w:val="1"/>
          <w:numId w:val="2"/>
        </w:numPr>
        <w:spacing w:after="0"/>
      </w:pPr>
      <w:r>
        <w:t xml:space="preserve">With IV contrast - </w:t>
      </w:r>
      <w:r w:rsidR="004D1291" w:rsidRPr="001A3AC9">
        <w:t>BUN/creatinine within past 90 days</w:t>
      </w:r>
      <w:r w:rsidR="004D1291">
        <w:t xml:space="preserve"> and possibly </w:t>
      </w:r>
      <w:r w:rsidR="004D1291" w:rsidRPr="001A3AC9">
        <w:t>insurance authorization</w:t>
      </w:r>
      <w:r w:rsidR="004D1291">
        <w:t xml:space="preserve"> (often) AND </w:t>
      </w:r>
    </w:p>
    <w:p w14:paraId="18CA83EC" w14:textId="77777777" w:rsidR="004D1291" w:rsidRPr="001A3AC9" w:rsidRDefault="004D1291" w:rsidP="002A24C4">
      <w:pPr>
        <w:pStyle w:val="ListParagraph"/>
        <w:numPr>
          <w:ilvl w:val="1"/>
          <w:numId w:val="2"/>
        </w:numPr>
        <w:spacing w:after="0"/>
      </w:pPr>
      <w:r w:rsidRPr="001A3AC9">
        <w:t xml:space="preserve">NOTIFY </w:t>
      </w:r>
      <w:r w:rsidR="00504E16">
        <w:t>RNs/</w:t>
      </w:r>
      <w:r w:rsidRPr="001A3AC9">
        <w:t>MAs if scan is urgent (&lt;1 week time frame)</w:t>
      </w:r>
    </w:p>
    <w:p w14:paraId="2C33B241" w14:textId="77777777" w:rsidR="00C464A3" w:rsidRDefault="004D1291" w:rsidP="00B37567">
      <w:pPr>
        <w:pStyle w:val="ListParagraph"/>
        <w:numPr>
          <w:ilvl w:val="1"/>
          <w:numId w:val="2"/>
        </w:numPr>
        <w:spacing w:after="0"/>
      </w:pPr>
      <w:r w:rsidRPr="001A3AC9">
        <w:t xml:space="preserve">Radiology department calls patient after insurance authorization is obtained </w:t>
      </w:r>
    </w:p>
    <w:p w14:paraId="564A1FF5" w14:textId="77777777" w:rsidR="004D453A" w:rsidRDefault="00D1787B" w:rsidP="004D453A">
      <w:pPr>
        <w:pStyle w:val="ListParagraph"/>
        <w:numPr>
          <w:ilvl w:val="0"/>
          <w:numId w:val="2"/>
        </w:numPr>
        <w:spacing w:after="0"/>
      </w:pPr>
      <w:r>
        <w:t>Pulmonary Rehab</w:t>
      </w:r>
    </w:p>
    <w:p w14:paraId="74B8EA9E" w14:textId="77777777" w:rsidR="00D1787B" w:rsidRDefault="00DA0075" w:rsidP="00D1787B">
      <w:pPr>
        <w:pStyle w:val="ListParagraph"/>
        <w:numPr>
          <w:ilvl w:val="1"/>
          <w:numId w:val="2"/>
        </w:numPr>
        <w:spacing w:after="0"/>
      </w:pPr>
      <w:r>
        <w:t>Enter EPIC</w:t>
      </w:r>
      <w:r w:rsidR="00B90018">
        <w:t xml:space="preserve"> order</w:t>
      </w:r>
    </w:p>
    <w:p w14:paraId="750DAFD3" w14:textId="77777777" w:rsidR="00D1787B" w:rsidRDefault="00D1787B" w:rsidP="00D1787B">
      <w:pPr>
        <w:pStyle w:val="ListParagraph"/>
        <w:numPr>
          <w:ilvl w:val="1"/>
          <w:numId w:val="2"/>
        </w:numPr>
        <w:spacing w:after="0"/>
      </w:pPr>
      <w:r>
        <w:t xml:space="preserve">Give to MA/Nurse to place in the folder at the front desk on K17 (or send an </w:t>
      </w:r>
      <w:proofErr w:type="spellStart"/>
      <w:r>
        <w:t>inbasket</w:t>
      </w:r>
      <w:proofErr w:type="spellEnd"/>
      <w:r>
        <w:t xml:space="preserve"> message to ‘p </w:t>
      </w:r>
      <w:proofErr w:type="spellStart"/>
      <w:r>
        <w:t>hfhs</w:t>
      </w:r>
      <w:proofErr w:type="spellEnd"/>
      <w:r>
        <w:t xml:space="preserve"> </w:t>
      </w:r>
      <w:proofErr w:type="spellStart"/>
      <w:r>
        <w:t>detc</w:t>
      </w:r>
      <w:proofErr w:type="spellEnd"/>
      <w:r>
        <w:t xml:space="preserve"> pulmonary rehab support pool’ with the patient info to notify them of the consult’</w:t>
      </w:r>
    </w:p>
    <w:p w14:paraId="291F1861" w14:textId="77777777" w:rsidR="00646D88" w:rsidRDefault="00646D88" w:rsidP="00646D88">
      <w:pPr>
        <w:pStyle w:val="ListParagraph"/>
        <w:spacing w:after="0"/>
        <w:ind w:left="360"/>
        <w:sectPr w:rsidR="00646D88" w:rsidSect="00723A95">
          <w:type w:val="continuous"/>
          <w:pgSz w:w="12240" w:h="15840"/>
          <w:pgMar w:top="475" w:right="576" w:bottom="432" w:left="576" w:header="720" w:footer="720" w:gutter="0"/>
          <w:cols w:space="720"/>
          <w:docGrid w:linePitch="360"/>
        </w:sectPr>
      </w:pPr>
    </w:p>
    <w:p w14:paraId="28F71C47" w14:textId="77777777" w:rsidR="004D1291" w:rsidRDefault="004D1291" w:rsidP="00646D88">
      <w:pPr>
        <w:pStyle w:val="ListParagraph"/>
        <w:numPr>
          <w:ilvl w:val="0"/>
          <w:numId w:val="16"/>
        </w:numPr>
        <w:spacing w:after="0"/>
      </w:pPr>
      <w:r>
        <w:t xml:space="preserve">Referrals (print automatically) – </w:t>
      </w:r>
    </w:p>
    <w:p w14:paraId="2B049DDF" w14:textId="77777777" w:rsidR="004D1291" w:rsidRDefault="00504E16" w:rsidP="002A24C4">
      <w:pPr>
        <w:pStyle w:val="ListParagraph"/>
        <w:numPr>
          <w:ilvl w:val="1"/>
          <w:numId w:val="2"/>
        </w:numPr>
        <w:spacing w:after="0"/>
      </w:pPr>
      <w:r>
        <w:t xml:space="preserve">HFH Internal consults – no need to sign or fax.  </w:t>
      </w:r>
      <w:r w:rsidR="00CD40F4">
        <w:t xml:space="preserve">MAs pull up contact number.  </w:t>
      </w:r>
      <w:r>
        <w:t>If not providing the patient with a number, please also enter the referral</w:t>
      </w:r>
      <w:r w:rsidR="00D83AD4">
        <w:t xml:space="preserve"> in the RPO website</w:t>
      </w:r>
      <w:r>
        <w:t xml:space="preserve"> </w:t>
      </w:r>
      <w:r w:rsidR="00646D88">
        <w:t xml:space="preserve">(link available on hfhpulm.com) </w:t>
      </w:r>
    </w:p>
    <w:p w14:paraId="6B2931D3" w14:textId="77777777" w:rsidR="00DA0075" w:rsidRDefault="00DA0075" w:rsidP="00DA0075">
      <w:pPr>
        <w:pStyle w:val="ListParagraph"/>
        <w:numPr>
          <w:ilvl w:val="1"/>
          <w:numId w:val="2"/>
        </w:numPr>
        <w:spacing w:after="0"/>
      </w:pPr>
      <w:r>
        <w:t xml:space="preserve">Lung Transplant referrals – </w:t>
      </w:r>
    </w:p>
    <w:p w14:paraId="2669663D" w14:textId="77777777" w:rsidR="00DA0075" w:rsidRDefault="00DA0075" w:rsidP="00DA0075">
      <w:pPr>
        <w:pStyle w:val="ListParagraph"/>
        <w:numPr>
          <w:ilvl w:val="2"/>
          <w:numId w:val="2"/>
        </w:numPr>
        <w:spacing w:after="0"/>
      </w:pPr>
      <w:r>
        <w:t>New - enter EPIC order (staff works queue, patient contacted)</w:t>
      </w:r>
    </w:p>
    <w:p w14:paraId="3483EBEE" w14:textId="77777777" w:rsidR="00DA0075" w:rsidRDefault="00DA0075" w:rsidP="00DA0075">
      <w:pPr>
        <w:pStyle w:val="ListParagraph"/>
        <w:numPr>
          <w:ilvl w:val="2"/>
          <w:numId w:val="2"/>
        </w:numPr>
        <w:spacing w:after="0"/>
        <w:sectPr w:rsidR="00DA0075" w:rsidSect="00723A95">
          <w:type w:val="continuous"/>
          <w:pgSz w:w="12240" w:h="15840"/>
          <w:pgMar w:top="475" w:right="576" w:bottom="432" w:left="576" w:header="720" w:footer="720" w:gutter="0"/>
          <w:cols w:space="720"/>
          <w:docGrid w:linePitch="360"/>
        </w:sectPr>
      </w:pPr>
      <w:r>
        <w:lastRenderedPageBreak/>
        <w:t xml:space="preserve">Return to Transplant: Email Christina </w:t>
      </w:r>
      <w:proofErr w:type="spellStart"/>
      <w:r>
        <w:t>Sandmair</w:t>
      </w:r>
      <w:proofErr w:type="spellEnd"/>
      <w:r>
        <w:t xml:space="preserve"> </w:t>
      </w:r>
    </w:p>
    <w:p w14:paraId="43FEE506" w14:textId="77777777" w:rsidR="004D1291" w:rsidRDefault="004D1291" w:rsidP="00C362AB">
      <w:pPr>
        <w:pStyle w:val="ListParagraph"/>
        <w:numPr>
          <w:ilvl w:val="0"/>
          <w:numId w:val="2"/>
        </w:numPr>
        <w:spacing w:after="0"/>
      </w:pPr>
      <w:r>
        <w:t>In Clinic Orders</w:t>
      </w:r>
    </w:p>
    <w:p w14:paraId="24A4EFAC" w14:textId="77777777" w:rsidR="004D1291" w:rsidRDefault="004D1291" w:rsidP="00C362AB">
      <w:pPr>
        <w:pStyle w:val="ListParagraph"/>
        <w:numPr>
          <w:ilvl w:val="1"/>
          <w:numId w:val="2"/>
        </w:numPr>
        <w:spacing w:after="0"/>
      </w:pPr>
      <w:r>
        <w:t xml:space="preserve">Inhaler teaching: </w:t>
      </w:r>
      <w:r w:rsidR="004D453A">
        <w:t xml:space="preserve">Enter ‘Aerosol/Inhaler Demo’ </w:t>
      </w:r>
      <w:r>
        <w:t>ENTER the phrase ‘[MDI name] teaching’ in the patient instruction section and mention this in your note (MAs document teaching as a separate note)</w:t>
      </w:r>
    </w:p>
    <w:p w14:paraId="668B60D0" w14:textId="77777777" w:rsidR="004D1291" w:rsidRDefault="004D1291" w:rsidP="00C362AB">
      <w:pPr>
        <w:pStyle w:val="ListParagraph"/>
        <w:numPr>
          <w:ilvl w:val="1"/>
          <w:numId w:val="2"/>
        </w:numPr>
        <w:spacing w:after="0"/>
      </w:pPr>
      <w:r>
        <w:t xml:space="preserve">Nebulizer administration:  Under ‘Clinic Administered Meds’ (Bed icon), ORDER the nebulizer solution (MAs document </w:t>
      </w:r>
      <w:proofErr w:type="spellStart"/>
      <w:smartTag w:uri="urn:schemas-microsoft-com:office:smarttags" w:element="place">
        <w:smartTag w:uri="urn:schemas-microsoft-com:office:smarttags" w:element="City">
          <w:r>
            <w:t>Aersol</w:t>
          </w:r>
        </w:smartTag>
        <w:proofErr w:type="spellEnd"/>
        <w:r>
          <w:t xml:space="preserve"> </w:t>
        </w:r>
        <w:smartTag w:uri="urn:schemas-microsoft-com:office:smarttags" w:element="State">
          <w:r>
            <w:t>TX</w:t>
          </w:r>
        </w:smartTag>
      </w:smartTag>
      <w:r>
        <w:t xml:space="preserve">), DOCUMENT in your note </w:t>
      </w:r>
    </w:p>
    <w:p w14:paraId="0C0E08C5" w14:textId="77777777" w:rsidR="004D1291" w:rsidRDefault="004D1291" w:rsidP="00010736">
      <w:pPr>
        <w:pStyle w:val="ListParagraph"/>
        <w:numPr>
          <w:ilvl w:val="1"/>
          <w:numId w:val="2"/>
        </w:numPr>
        <w:spacing w:after="0"/>
      </w:pPr>
      <w:r>
        <w:t xml:space="preserve">Immunization: </w:t>
      </w:r>
      <w:r w:rsidR="00010736">
        <w:t xml:space="preserve"> </w:t>
      </w:r>
      <w:r>
        <w:t>ORDER the immunization under ‘Orders</w:t>
      </w:r>
      <w:r w:rsidR="00010736">
        <w:t xml:space="preserve"> &amp; Prescriptions’ (House icon) AND enter </w:t>
      </w:r>
      <w:r w:rsidR="00504E16">
        <w:t>diagnosis of ‘need for prophylactic</w:t>
      </w:r>
      <w:r w:rsidR="00D83AD4">
        <w:t xml:space="preserve"> vaccination…</w:t>
      </w:r>
      <w:r w:rsidR="00010736">
        <w:t>’ of the immunization you are ordering</w:t>
      </w:r>
      <w:r w:rsidR="004D453A">
        <w:t xml:space="preserve">  (located in the ‘common diagnosis section’</w:t>
      </w:r>
    </w:p>
    <w:p w14:paraId="1173350D" w14:textId="77777777" w:rsidR="00DA0075" w:rsidRDefault="00DA0075" w:rsidP="00B90018">
      <w:pPr>
        <w:pStyle w:val="ListParagraph"/>
        <w:spacing w:after="0"/>
        <w:ind w:left="1080"/>
      </w:pPr>
    </w:p>
    <w:p w14:paraId="0BC6F224" w14:textId="77777777" w:rsidR="00DA0075" w:rsidRDefault="00DA0075" w:rsidP="00D83AD4">
      <w:pPr>
        <w:spacing w:after="0"/>
        <w:rPr>
          <w:b/>
          <w:u w:val="single"/>
        </w:rPr>
        <w:sectPr w:rsidR="00DA0075" w:rsidSect="00723A95">
          <w:type w:val="continuous"/>
          <w:pgSz w:w="12240" w:h="15840"/>
          <w:pgMar w:top="475" w:right="576" w:bottom="432" w:left="576" w:header="720" w:footer="720" w:gutter="0"/>
          <w:cols w:num="2" w:space="720"/>
          <w:docGrid w:linePitch="360"/>
        </w:sectPr>
      </w:pPr>
    </w:p>
    <w:p w14:paraId="6A440E51" w14:textId="77777777" w:rsidR="00D83AD4" w:rsidRPr="00000B06" w:rsidRDefault="00D83AD4" w:rsidP="00D83AD4">
      <w:pPr>
        <w:spacing w:after="0"/>
        <w:rPr>
          <w:b/>
          <w:u w:val="single"/>
        </w:rPr>
      </w:pPr>
      <w:r w:rsidRPr="00000B06">
        <w:rPr>
          <w:b/>
          <w:u w:val="single"/>
        </w:rPr>
        <w:t>Resident/Fellow assignments in Pulmonary Clinic</w:t>
      </w:r>
    </w:p>
    <w:p w14:paraId="4FE61EF4" w14:textId="77777777" w:rsidR="00D83AD4" w:rsidRPr="001A3AC9" w:rsidRDefault="00D83AD4" w:rsidP="00D83AD4">
      <w:pPr>
        <w:pStyle w:val="ListParagraph"/>
        <w:numPr>
          <w:ilvl w:val="0"/>
          <w:numId w:val="3"/>
        </w:numPr>
        <w:spacing w:after="0"/>
      </w:pPr>
      <w:r w:rsidRPr="001A3AC9">
        <w:t>For Residents:</w:t>
      </w:r>
    </w:p>
    <w:p w14:paraId="4A3E5533" w14:textId="77777777" w:rsidR="00D83AD4" w:rsidRPr="001A3AC9" w:rsidRDefault="00D83AD4" w:rsidP="00D83AD4">
      <w:pPr>
        <w:pStyle w:val="ListParagraph"/>
        <w:numPr>
          <w:ilvl w:val="1"/>
          <w:numId w:val="3"/>
        </w:numPr>
        <w:spacing w:after="0"/>
      </w:pPr>
      <w:r w:rsidRPr="001A3AC9">
        <w:t>The patients will be scheduled with a generic provider (has ‘Resident’ listed as the provider)</w:t>
      </w:r>
    </w:p>
    <w:p w14:paraId="54576835" w14:textId="77777777" w:rsidR="00D83AD4" w:rsidRPr="001A3AC9" w:rsidRDefault="00D83AD4" w:rsidP="00D83AD4">
      <w:pPr>
        <w:pStyle w:val="ListParagraph"/>
        <w:numPr>
          <w:ilvl w:val="1"/>
          <w:numId w:val="3"/>
        </w:numPr>
        <w:spacing w:after="0"/>
      </w:pPr>
      <w:r w:rsidRPr="001A3AC9">
        <w:t xml:space="preserve">If there are 2 residents </w:t>
      </w:r>
      <w:proofErr w:type="gramStart"/>
      <w:r w:rsidRPr="001A3AC9">
        <w:t>–  one</w:t>
      </w:r>
      <w:proofErr w:type="gramEnd"/>
      <w:r w:rsidRPr="001A3AC9">
        <w:t xml:space="preserve"> will always have patients assigned on the hour, the other on the ½ hour (</w:t>
      </w:r>
      <w:r w:rsidRPr="001A3AC9">
        <w:rPr>
          <w:b/>
        </w:rPr>
        <w:t>this can be found at the end of the fellow monthly schedule</w:t>
      </w:r>
      <w:r w:rsidRPr="001A3AC9">
        <w:t xml:space="preserve">) .  </w:t>
      </w:r>
    </w:p>
    <w:p w14:paraId="38459B90" w14:textId="77777777" w:rsidR="00D83AD4" w:rsidRPr="001A3AC9" w:rsidRDefault="00D83AD4" w:rsidP="00D83AD4">
      <w:pPr>
        <w:pStyle w:val="ListParagraph"/>
        <w:numPr>
          <w:ilvl w:val="1"/>
          <w:numId w:val="3"/>
        </w:numPr>
        <w:spacing w:after="0"/>
      </w:pPr>
      <w:r w:rsidRPr="001A3AC9">
        <w:t xml:space="preserve">So, </w:t>
      </w:r>
      <w:r w:rsidRPr="004513F8">
        <w:rPr>
          <w:b/>
        </w:rPr>
        <w:t>residents and/or allergy fellows are still able (</w:t>
      </w:r>
      <w:r>
        <w:rPr>
          <w:b/>
        </w:rPr>
        <w:t>AND EXPECTED</w:t>
      </w:r>
      <w:r w:rsidRPr="004513F8">
        <w:rPr>
          <w:b/>
        </w:rPr>
        <w:t>) to review upcoming days’ charts</w:t>
      </w:r>
      <w:r w:rsidRPr="001A3AC9">
        <w:t xml:space="preserve"> </w:t>
      </w:r>
    </w:p>
    <w:p w14:paraId="616DA2C6" w14:textId="77777777" w:rsidR="00D83AD4" w:rsidRPr="001A3AC9" w:rsidRDefault="00D83AD4" w:rsidP="00D83AD4">
      <w:pPr>
        <w:pStyle w:val="ListParagraph"/>
        <w:numPr>
          <w:ilvl w:val="0"/>
          <w:numId w:val="3"/>
        </w:numPr>
        <w:spacing w:after="0"/>
      </w:pPr>
      <w:r w:rsidRPr="001A3AC9">
        <w:t>Checker</w:t>
      </w:r>
      <w:r>
        <w:t>/ Pulmonary HTN/ Transplant</w:t>
      </w:r>
      <w:r w:rsidRPr="001A3AC9">
        <w:t xml:space="preserve"> </w:t>
      </w:r>
      <w:r>
        <w:t xml:space="preserve">clinic </w:t>
      </w:r>
      <w:r w:rsidRPr="001A3AC9">
        <w:t xml:space="preserve">staff: </w:t>
      </w:r>
    </w:p>
    <w:p w14:paraId="460A805D" w14:textId="77777777" w:rsidR="00D83AD4" w:rsidRPr="001A3AC9" w:rsidRDefault="00D83AD4" w:rsidP="00D83AD4">
      <w:pPr>
        <w:pStyle w:val="ListParagraph"/>
        <w:numPr>
          <w:ilvl w:val="1"/>
          <w:numId w:val="3"/>
        </w:numPr>
        <w:spacing w:after="0"/>
      </w:pPr>
      <w:r w:rsidRPr="001A3AC9">
        <w:t>For Resident patients</w:t>
      </w:r>
      <w:r>
        <w:t xml:space="preserve"> (or fellows in </w:t>
      </w:r>
      <w:proofErr w:type="spellStart"/>
      <w:r>
        <w:t>subspeciality</w:t>
      </w:r>
      <w:proofErr w:type="spellEnd"/>
      <w:r>
        <w:t xml:space="preserve"> clinic)</w:t>
      </w:r>
      <w:r w:rsidRPr="001A3AC9">
        <w:t>: DOUBLE CHECK that the provider has been changed to you (the checker staff) PRIOR  to the patient checking out</w:t>
      </w:r>
    </w:p>
    <w:p w14:paraId="1BEB41FC" w14:textId="77777777" w:rsidR="00D83AD4" w:rsidRDefault="00D83AD4" w:rsidP="00D83AD4">
      <w:pPr>
        <w:pStyle w:val="ListParagraph"/>
        <w:numPr>
          <w:ilvl w:val="1"/>
          <w:numId w:val="3"/>
        </w:numPr>
        <w:spacing w:after="0"/>
      </w:pPr>
      <w:r w:rsidRPr="001A3AC9">
        <w:t xml:space="preserve">For Fellow and Resident patients: DOUBLE CHECK the LOS </w:t>
      </w:r>
      <w:r>
        <w:t xml:space="preserve">and Visit Diagnoses </w:t>
      </w:r>
      <w:r w:rsidRPr="001A3AC9">
        <w:t>before signing</w:t>
      </w:r>
    </w:p>
    <w:p w14:paraId="2B4F1DFD" w14:textId="77777777" w:rsidR="00B90018" w:rsidRPr="001A3AC9" w:rsidRDefault="00B90018" w:rsidP="00B90018">
      <w:pPr>
        <w:pStyle w:val="ListParagraph"/>
        <w:spacing w:after="0"/>
        <w:ind w:left="1080"/>
      </w:pPr>
    </w:p>
    <w:p w14:paraId="153E4AA7" w14:textId="77777777" w:rsidR="00B90018" w:rsidRPr="00B90018" w:rsidRDefault="00B90018" w:rsidP="00B90018">
      <w:pPr>
        <w:pStyle w:val="ListParagraph"/>
        <w:spacing w:after="0"/>
        <w:ind w:left="0"/>
        <w:rPr>
          <w:b/>
          <w:u w:val="single"/>
        </w:rPr>
      </w:pPr>
      <w:r w:rsidRPr="00B90018">
        <w:rPr>
          <w:b/>
          <w:bCs/>
          <w:u w:val="single"/>
        </w:rPr>
        <w:t>Direct Admission</w:t>
      </w:r>
    </w:p>
    <w:p w14:paraId="11C2B70C" w14:textId="77777777" w:rsidR="00B90018" w:rsidRPr="00B90018" w:rsidRDefault="00B90018" w:rsidP="00B90018">
      <w:pPr>
        <w:pStyle w:val="ListParagraph"/>
        <w:numPr>
          <w:ilvl w:val="0"/>
          <w:numId w:val="18"/>
        </w:numPr>
        <w:spacing w:after="0"/>
      </w:pPr>
      <w:r w:rsidRPr="00B90018">
        <w:t>Physician/APP enters EPIC order and notifies Nurse</w:t>
      </w:r>
    </w:p>
    <w:p w14:paraId="75F4FAAF" w14:textId="77777777" w:rsidR="00B90018" w:rsidRPr="00B90018" w:rsidRDefault="00B90018" w:rsidP="00B90018">
      <w:pPr>
        <w:pStyle w:val="ListParagraph"/>
        <w:numPr>
          <w:ilvl w:val="0"/>
          <w:numId w:val="18"/>
        </w:numPr>
        <w:spacing w:after="0"/>
      </w:pPr>
      <w:r w:rsidRPr="00B90018">
        <w:t>Physician/APP calls ATMO, will be transferred to medical officer to approve direct admission</w:t>
      </w:r>
    </w:p>
    <w:p w14:paraId="5241F5AC" w14:textId="77777777" w:rsidR="00B90018" w:rsidRPr="00B90018" w:rsidRDefault="00B90018" w:rsidP="00B90018">
      <w:pPr>
        <w:pStyle w:val="ListParagraph"/>
        <w:numPr>
          <w:ilvl w:val="0"/>
          <w:numId w:val="18"/>
        </w:numPr>
        <w:spacing w:after="0"/>
      </w:pPr>
      <w:r w:rsidRPr="00B90018">
        <w:t>Bed assignment***, then Physician/APP and Nurse give SIGNOUT</w:t>
      </w:r>
    </w:p>
    <w:p w14:paraId="477AA91E" w14:textId="77777777" w:rsidR="00B90018" w:rsidRPr="00B90018" w:rsidRDefault="00B90018" w:rsidP="00B90018">
      <w:pPr>
        <w:pStyle w:val="ListParagraph"/>
        <w:numPr>
          <w:ilvl w:val="0"/>
          <w:numId w:val="18"/>
        </w:numPr>
        <w:spacing w:after="0"/>
      </w:pPr>
      <w:r w:rsidRPr="00B90018">
        <w:t>Patient will be accompanied by a physician/APP if being directly admitted to the ICU (NOT required for GPU or ER)</w:t>
      </w:r>
    </w:p>
    <w:p w14:paraId="47B6B160" w14:textId="77777777" w:rsidR="00B90018" w:rsidRPr="00B90018" w:rsidRDefault="00B90018" w:rsidP="00B90018">
      <w:pPr>
        <w:pStyle w:val="ListParagraph"/>
        <w:spacing w:after="0"/>
        <w:ind w:left="0"/>
      </w:pPr>
      <w:r w:rsidRPr="00B90018">
        <w:rPr>
          <w:i/>
          <w:iCs/>
        </w:rPr>
        <w:t xml:space="preserve">***If no bed is available immediately, the patient will be sent to the ER or told to wait at home or in lobby based on physician’s judgement if the patient can wait for 6-8 hours without intervention.  As ‘a bed will be available’ turns into 6-8 </w:t>
      </w:r>
      <w:proofErr w:type="gramStart"/>
      <w:r w:rsidRPr="00B90018">
        <w:rPr>
          <w:i/>
          <w:iCs/>
        </w:rPr>
        <w:t>hours.*</w:t>
      </w:r>
      <w:proofErr w:type="gramEnd"/>
      <w:r w:rsidRPr="00B90018">
        <w:rPr>
          <w:i/>
          <w:iCs/>
        </w:rPr>
        <w:t xml:space="preserve">** </w:t>
      </w:r>
    </w:p>
    <w:p w14:paraId="46BF82AC" w14:textId="77777777" w:rsidR="00B90018" w:rsidRPr="00B90018" w:rsidRDefault="00B90018" w:rsidP="00B90018">
      <w:pPr>
        <w:pStyle w:val="ListParagraph"/>
        <w:spacing w:after="0"/>
        <w:ind w:left="0"/>
      </w:pPr>
      <w:r w:rsidRPr="00B90018">
        <w:t>Same protocol for admissions from home as for a direct admission who can wait 6-8 hours for a bed.</w:t>
      </w:r>
    </w:p>
    <w:p w14:paraId="3C04CF4F" w14:textId="77777777" w:rsidR="00B90018" w:rsidRPr="00B90018" w:rsidRDefault="00B90018" w:rsidP="00B90018">
      <w:pPr>
        <w:pStyle w:val="ListParagraph"/>
        <w:spacing w:after="0"/>
        <w:ind w:left="0"/>
        <w:rPr>
          <w:b/>
          <w:bCs/>
        </w:rPr>
      </w:pPr>
      <w:r w:rsidRPr="00B90018">
        <w:rPr>
          <w:b/>
          <w:bCs/>
          <w:i/>
          <w:iCs/>
        </w:rPr>
        <w:t> </w:t>
      </w:r>
    </w:p>
    <w:p w14:paraId="1F91E6D6" w14:textId="77777777" w:rsidR="00B90018" w:rsidRPr="00B90018" w:rsidRDefault="00B90018" w:rsidP="00B90018">
      <w:pPr>
        <w:pStyle w:val="ListParagraph"/>
        <w:spacing w:after="0"/>
        <w:ind w:left="0"/>
        <w:rPr>
          <w:b/>
          <w:bCs/>
        </w:rPr>
      </w:pPr>
      <w:r w:rsidRPr="00B90018">
        <w:rPr>
          <w:b/>
          <w:bCs/>
        </w:rPr>
        <w:t>Clinic Transfer to ER/ICU</w:t>
      </w:r>
    </w:p>
    <w:p w14:paraId="3B51711D" w14:textId="77777777" w:rsidR="00B90018" w:rsidRPr="00B90018" w:rsidRDefault="00B90018" w:rsidP="00B90018">
      <w:pPr>
        <w:pStyle w:val="ListParagraph"/>
        <w:spacing w:after="0"/>
        <w:ind w:left="0"/>
      </w:pPr>
      <w:r w:rsidRPr="00B90018">
        <w:rPr>
          <w:i/>
          <w:iCs/>
        </w:rPr>
        <w:t xml:space="preserve">(For patients with clinical instability, those needing immediate </w:t>
      </w:r>
      <w:proofErr w:type="gramStart"/>
      <w:r w:rsidRPr="00B90018">
        <w:rPr>
          <w:i/>
          <w:iCs/>
        </w:rPr>
        <w:t>interventions(</w:t>
      </w:r>
      <w:proofErr w:type="gramEnd"/>
      <w:r w:rsidRPr="00B90018">
        <w:rPr>
          <w:i/>
          <w:iCs/>
        </w:rPr>
        <w:t>urgent antibiotics), or those without a bed available + cannot wait at home due to distance/safety concerns)</w:t>
      </w:r>
      <w:r w:rsidRPr="00B90018">
        <w:t>.</w:t>
      </w:r>
    </w:p>
    <w:p w14:paraId="3E6D496A" w14:textId="77777777" w:rsidR="00B90018" w:rsidRPr="00B90018" w:rsidRDefault="00B90018" w:rsidP="00B90018">
      <w:pPr>
        <w:pStyle w:val="ListParagraph"/>
        <w:numPr>
          <w:ilvl w:val="0"/>
          <w:numId w:val="19"/>
        </w:numPr>
        <w:spacing w:after="0"/>
      </w:pPr>
      <w:r w:rsidRPr="00B90018">
        <w:t xml:space="preserve">Physician/APP notifies patient and Nurse and Documents (minimum: </w:t>
      </w:r>
      <w:proofErr w:type="spellStart"/>
      <w:r w:rsidRPr="00B90018">
        <w:t>vitals</w:t>
      </w:r>
      <w:proofErr w:type="spellEnd"/>
      <w:r w:rsidRPr="00B90018">
        <w:t xml:space="preserve"> signs, rationale for transfer to ER)</w:t>
      </w:r>
    </w:p>
    <w:p w14:paraId="01A64639" w14:textId="77777777" w:rsidR="00B90018" w:rsidRPr="00B90018" w:rsidRDefault="00B90018" w:rsidP="00B90018">
      <w:pPr>
        <w:pStyle w:val="ListParagraph"/>
        <w:numPr>
          <w:ilvl w:val="0"/>
          <w:numId w:val="19"/>
        </w:numPr>
        <w:spacing w:after="0"/>
      </w:pPr>
      <w:r w:rsidRPr="00B90018">
        <w:t xml:space="preserve">Physician/APP calls ER with brief </w:t>
      </w:r>
      <w:proofErr w:type="spellStart"/>
      <w:r w:rsidRPr="00B90018">
        <w:t>signout</w:t>
      </w:r>
      <w:proofErr w:type="spellEnd"/>
      <w:r w:rsidRPr="00B90018">
        <w:t xml:space="preserve"> (patient can then bypass waiting area, ER aware of suspected issues/recommended workup)</w:t>
      </w:r>
    </w:p>
    <w:p w14:paraId="62E09C99" w14:textId="77777777" w:rsidR="00B90018" w:rsidRPr="00B90018" w:rsidRDefault="00B90018" w:rsidP="00B90018">
      <w:pPr>
        <w:pStyle w:val="ListParagraph"/>
        <w:numPr>
          <w:ilvl w:val="0"/>
          <w:numId w:val="19"/>
        </w:numPr>
        <w:spacing w:after="0"/>
      </w:pPr>
      <w:r w:rsidRPr="00B90018">
        <w:t>MA/Nurse transports patient to the ER</w:t>
      </w:r>
    </w:p>
    <w:p w14:paraId="5DE473A5" w14:textId="77777777" w:rsidR="00FC5270" w:rsidRPr="00DA0075" w:rsidRDefault="00FC5270" w:rsidP="00B90018">
      <w:pPr>
        <w:pStyle w:val="ListParagraph"/>
        <w:spacing w:after="0"/>
        <w:ind w:left="0"/>
        <w:rPr>
          <w:i/>
          <w:sz w:val="20"/>
          <w:szCs w:val="20"/>
        </w:rPr>
      </w:pPr>
    </w:p>
    <w:sectPr w:rsidR="00FC5270" w:rsidRPr="00DA0075" w:rsidSect="00723A95">
      <w:type w:val="continuous"/>
      <w:pgSz w:w="12240" w:h="15840"/>
      <w:pgMar w:top="475"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8E9E" w14:textId="77777777" w:rsidR="006F56DD" w:rsidRDefault="006F56DD" w:rsidP="008A0523">
      <w:pPr>
        <w:spacing w:after="0" w:line="240" w:lineRule="auto"/>
      </w:pPr>
      <w:r>
        <w:separator/>
      </w:r>
    </w:p>
  </w:endnote>
  <w:endnote w:type="continuationSeparator" w:id="0">
    <w:p w14:paraId="12B07CD3" w14:textId="77777777" w:rsidR="006F56DD" w:rsidRDefault="006F56DD" w:rsidP="008A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77E06" w14:textId="77777777" w:rsidR="006F56DD" w:rsidRDefault="006F56DD" w:rsidP="008A0523">
      <w:pPr>
        <w:spacing w:after="0" w:line="240" w:lineRule="auto"/>
      </w:pPr>
      <w:r>
        <w:separator/>
      </w:r>
    </w:p>
  </w:footnote>
  <w:footnote w:type="continuationSeparator" w:id="0">
    <w:p w14:paraId="68B2F5DC" w14:textId="77777777" w:rsidR="006F56DD" w:rsidRDefault="006F56DD" w:rsidP="008A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897C" w14:textId="77777777" w:rsidR="004D1291" w:rsidRDefault="00854906" w:rsidP="00927AC4">
    <w:pPr>
      <w:pStyle w:val="Header"/>
      <w:jc w:val="right"/>
    </w:pPr>
    <w:r>
      <w:t>June 30</w:t>
    </w:r>
    <w:r w:rsidR="00B26CA3">
      <w:t>, 2015</w:t>
    </w:r>
  </w:p>
  <w:p w14:paraId="4D8753E1" w14:textId="77777777" w:rsidR="004D1291" w:rsidRDefault="004D1291" w:rsidP="002343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1A0"/>
    <w:multiLevelType w:val="hybridMultilevel"/>
    <w:tmpl w:val="E2DA78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96626F7"/>
    <w:multiLevelType w:val="hybridMultilevel"/>
    <w:tmpl w:val="FC607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D07319"/>
    <w:multiLevelType w:val="hybridMultilevel"/>
    <w:tmpl w:val="908236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FC018D"/>
    <w:multiLevelType w:val="hybridMultilevel"/>
    <w:tmpl w:val="50202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14E74"/>
    <w:multiLevelType w:val="hybridMultilevel"/>
    <w:tmpl w:val="0B46B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D034B"/>
    <w:multiLevelType w:val="multilevel"/>
    <w:tmpl w:val="FFF0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C115F"/>
    <w:multiLevelType w:val="hybridMultilevel"/>
    <w:tmpl w:val="45949E5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73996"/>
    <w:multiLevelType w:val="hybridMultilevel"/>
    <w:tmpl w:val="D3B08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F4998"/>
    <w:multiLevelType w:val="hybridMultilevel"/>
    <w:tmpl w:val="18389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9D060D"/>
    <w:multiLevelType w:val="hybridMultilevel"/>
    <w:tmpl w:val="8E9691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BC063F"/>
    <w:multiLevelType w:val="hybridMultilevel"/>
    <w:tmpl w:val="34DC2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5F1AE5"/>
    <w:multiLevelType w:val="multilevel"/>
    <w:tmpl w:val="DA3AA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E73BC"/>
    <w:multiLevelType w:val="hybridMultilevel"/>
    <w:tmpl w:val="2FD2D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BF27E4D"/>
    <w:multiLevelType w:val="hybridMultilevel"/>
    <w:tmpl w:val="3ACE5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F76C41"/>
    <w:multiLevelType w:val="hybridMultilevel"/>
    <w:tmpl w:val="60506B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51B5E5B"/>
    <w:multiLevelType w:val="hybridMultilevel"/>
    <w:tmpl w:val="3F8E9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36652"/>
    <w:multiLevelType w:val="hybridMultilevel"/>
    <w:tmpl w:val="67A829C0"/>
    <w:lvl w:ilvl="0" w:tplc="C79651E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D1E61"/>
    <w:multiLevelType w:val="hybridMultilevel"/>
    <w:tmpl w:val="25D02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8"/>
  </w:num>
  <w:num w:numId="4">
    <w:abstractNumId w:val="15"/>
  </w:num>
  <w:num w:numId="5">
    <w:abstractNumId w:val="13"/>
  </w:num>
  <w:num w:numId="6">
    <w:abstractNumId w:val="4"/>
  </w:num>
  <w:num w:numId="7">
    <w:abstractNumId w:val="17"/>
  </w:num>
  <w:num w:numId="8">
    <w:abstractNumId w:val="0"/>
  </w:num>
  <w:num w:numId="9">
    <w:abstractNumId w:val="1"/>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6"/>
  </w:num>
  <w:num w:numId="15">
    <w:abstractNumId w:val="7"/>
  </w:num>
  <w:num w:numId="16">
    <w:abstractNumId w:val="3"/>
  </w:num>
  <w:num w:numId="17">
    <w:abstractNumId w:val="1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EA"/>
    <w:rsid w:val="00000B06"/>
    <w:rsid w:val="00010736"/>
    <w:rsid w:val="00010743"/>
    <w:rsid w:val="00033DEE"/>
    <w:rsid w:val="0007659F"/>
    <w:rsid w:val="000867A7"/>
    <w:rsid w:val="000948C5"/>
    <w:rsid w:val="000F2CAE"/>
    <w:rsid w:val="00180936"/>
    <w:rsid w:val="001A35D4"/>
    <w:rsid w:val="001A3AC9"/>
    <w:rsid w:val="001C1D61"/>
    <w:rsid w:val="001D1B9E"/>
    <w:rsid w:val="001E2729"/>
    <w:rsid w:val="00234388"/>
    <w:rsid w:val="002361FF"/>
    <w:rsid w:val="002407BC"/>
    <w:rsid w:val="00273E2A"/>
    <w:rsid w:val="002A24C4"/>
    <w:rsid w:val="002E53C5"/>
    <w:rsid w:val="002F5031"/>
    <w:rsid w:val="00351DD5"/>
    <w:rsid w:val="0037413A"/>
    <w:rsid w:val="00401652"/>
    <w:rsid w:val="00437FEA"/>
    <w:rsid w:val="004513F8"/>
    <w:rsid w:val="004664A5"/>
    <w:rsid w:val="004B6DA0"/>
    <w:rsid w:val="004D1291"/>
    <w:rsid w:val="004D453A"/>
    <w:rsid w:val="00504E16"/>
    <w:rsid w:val="005157FF"/>
    <w:rsid w:val="005F6D96"/>
    <w:rsid w:val="00601D1C"/>
    <w:rsid w:val="0063303D"/>
    <w:rsid w:val="00646D88"/>
    <w:rsid w:val="006572C3"/>
    <w:rsid w:val="0066118C"/>
    <w:rsid w:val="00665D81"/>
    <w:rsid w:val="006C4B53"/>
    <w:rsid w:val="006E219E"/>
    <w:rsid w:val="006F56DD"/>
    <w:rsid w:val="00701E34"/>
    <w:rsid w:val="00723A95"/>
    <w:rsid w:val="00733612"/>
    <w:rsid w:val="007353DC"/>
    <w:rsid w:val="007356FE"/>
    <w:rsid w:val="00767015"/>
    <w:rsid w:val="007742E7"/>
    <w:rsid w:val="00777FF6"/>
    <w:rsid w:val="007A1B54"/>
    <w:rsid w:val="007B3AA0"/>
    <w:rsid w:val="007F14BA"/>
    <w:rsid w:val="00815D46"/>
    <w:rsid w:val="00821755"/>
    <w:rsid w:val="00840304"/>
    <w:rsid w:val="00854906"/>
    <w:rsid w:val="0088115D"/>
    <w:rsid w:val="008A0523"/>
    <w:rsid w:val="008A5F73"/>
    <w:rsid w:val="008F35C2"/>
    <w:rsid w:val="00927AC4"/>
    <w:rsid w:val="009510DF"/>
    <w:rsid w:val="00953296"/>
    <w:rsid w:val="009655CD"/>
    <w:rsid w:val="009A3337"/>
    <w:rsid w:val="009A561C"/>
    <w:rsid w:val="009E30FF"/>
    <w:rsid w:val="00A62B79"/>
    <w:rsid w:val="00A73148"/>
    <w:rsid w:val="00A90E9D"/>
    <w:rsid w:val="00AD2FF9"/>
    <w:rsid w:val="00AD79BE"/>
    <w:rsid w:val="00B17582"/>
    <w:rsid w:val="00B26CA3"/>
    <w:rsid w:val="00B33316"/>
    <w:rsid w:val="00B37567"/>
    <w:rsid w:val="00B90018"/>
    <w:rsid w:val="00BA7D0E"/>
    <w:rsid w:val="00BF3BF1"/>
    <w:rsid w:val="00C362AB"/>
    <w:rsid w:val="00C463CE"/>
    <w:rsid w:val="00C464A3"/>
    <w:rsid w:val="00C655E9"/>
    <w:rsid w:val="00CD40F4"/>
    <w:rsid w:val="00CD771F"/>
    <w:rsid w:val="00CE5A18"/>
    <w:rsid w:val="00D1787B"/>
    <w:rsid w:val="00D83AD4"/>
    <w:rsid w:val="00D86E3B"/>
    <w:rsid w:val="00DA0075"/>
    <w:rsid w:val="00DF0AA6"/>
    <w:rsid w:val="00E109E0"/>
    <w:rsid w:val="00E20133"/>
    <w:rsid w:val="00E34F7E"/>
    <w:rsid w:val="00E619DB"/>
    <w:rsid w:val="00EA6CF6"/>
    <w:rsid w:val="00EF3F7F"/>
    <w:rsid w:val="00F3338E"/>
    <w:rsid w:val="00F3399E"/>
    <w:rsid w:val="00FC2A65"/>
    <w:rsid w:val="00FC5270"/>
    <w:rsid w:val="00FD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C55DAFE"/>
  <w15:docId w15:val="{465F1AAC-F54C-427A-ADA6-F5C39A42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7FEA"/>
    <w:pPr>
      <w:ind w:left="720"/>
      <w:contextualSpacing/>
    </w:pPr>
  </w:style>
  <w:style w:type="paragraph" w:styleId="BalloonText">
    <w:name w:val="Balloon Text"/>
    <w:basedOn w:val="Normal"/>
    <w:link w:val="BalloonTextChar"/>
    <w:uiPriority w:val="99"/>
    <w:semiHidden/>
    <w:rsid w:val="009655CD"/>
    <w:pPr>
      <w:spacing w:after="0" w:line="240" w:lineRule="auto"/>
    </w:pPr>
    <w:rPr>
      <w:rFonts w:ascii="Tahoma" w:hAnsi="Tahoma"/>
      <w:sz w:val="16"/>
      <w:szCs w:val="20"/>
      <w:lang w:eastAsia="ja-JP"/>
    </w:rPr>
  </w:style>
  <w:style w:type="character" w:customStyle="1" w:styleId="BalloonTextChar">
    <w:name w:val="Balloon Text Char"/>
    <w:link w:val="BalloonText"/>
    <w:uiPriority w:val="99"/>
    <w:semiHidden/>
    <w:locked/>
    <w:rsid w:val="009655CD"/>
    <w:rPr>
      <w:rFonts w:ascii="Tahoma" w:hAnsi="Tahoma"/>
      <w:sz w:val="16"/>
    </w:rPr>
  </w:style>
  <w:style w:type="paragraph" w:styleId="Header">
    <w:name w:val="header"/>
    <w:basedOn w:val="Normal"/>
    <w:link w:val="HeaderChar"/>
    <w:uiPriority w:val="99"/>
    <w:rsid w:val="008A0523"/>
    <w:pPr>
      <w:tabs>
        <w:tab w:val="center" w:pos="4680"/>
        <w:tab w:val="right" w:pos="9360"/>
      </w:tabs>
      <w:spacing w:after="0" w:line="240" w:lineRule="auto"/>
    </w:pPr>
    <w:rPr>
      <w:sz w:val="20"/>
      <w:szCs w:val="20"/>
      <w:lang w:eastAsia="ja-JP"/>
    </w:rPr>
  </w:style>
  <w:style w:type="character" w:customStyle="1" w:styleId="HeaderChar">
    <w:name w:val="Header Char"/>
    <w:link w:val="Header"/>
    <w:uiPriority w:val="99"/>
    <w:locked/>
    <w:rsid w:val="008A0523"/>
    <w:rPr>
      <w:rFonts w:cs="Times New Roman"/>
    </w:rPr>
  </w:style>
  <w:style w:type="paragraph" w:styleId="Footer">
    <w:name w:val="footer"/>
    <w:basedOn w:val="Normal"/>
    <w:link w:val="FooterChar"/>
    <w:uiPriority w:val="99"/>
    <w:rsid w:val="008A0523"/>
    <w:pPr>
      <w:tabs>
        <w:tab w:val="center" w:pos="4680"/>
        <w:tab w:val="right" w:pos="9360"/>
      </w:tabs>
      <w:spacing w:after="0" w:line="240" w:lineRule="auto"/>
    </w:pPr>
    <w:rPr>
      <w:sz w:val="20"/>
      <w:szCs w:val="20"/>
      <w:lang w:eastAsia="ja-JP"/>
    </w:rPr>
  </w:style>
  <w:style w:type="character" w:customStyle="1" w:styleId="FooterChar">
    <w:name w:val="Footer Char"/>
    <w:link w:val="Footer"/>
    <w:uiPriority w:val="99"/>
    <w:locked/>
    <w:rsid w:val="008A05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09785">
      <w:bodyDiv w:val="1"/>
      <w:marLeft w:val="0"/>
      <w:marRight w:val="0"/>
      <w:marTop w:val="0"/>
      <w:marBottom w:val="0"/>
      <w:divBdr>
        <w:top w:val="none" w:sz="0" w:space="0" w:color="auto"/>
        <w:left w:val="none" w:sz="0" w:space="0" w:color="auto"/>
        <w:bottom w:val="none" w:sz="0" w:space="0" w:color="auto"/>
        <w:right w:val="none" w:sz="0" w:space="0" w:color="auto"/>
      </w:divBdr>
    </w:div>
    <w:div w:id="287707606">
      <w:marLeft w:val="0"/>
      <w:marRight w:val="0"/>
      <w:marTop w:val="0"/>
      <w:marBottom w:val="0"/>
      <w:divBdr>
        <w:top w:val="none" w:sz="0" w:space="0" w:color="auto"/>
        <w:left w:val="none" w:sz="0" w:space="0" w:color="auto"/>
        <w:bottom w:val="none" w:sz="0" w:space="0" w:color="auto"/>
        <w:right w:val="none" w:sz="0" w:space="0" w:color="auto"/>
      </w:divBdr>
    </w:div>
    <w:div w:id="356155221">
      <w:bodyDiv w:val="1"/>
      <w:marLeft w:val="0"/>
      <w:marRight w:val="0"/>
      <w:marTop w:val="0"/>
      <w:marBottom w:val="0"/>
      <w:divBdr>
        <w:top w:val="none" w:sz="0" w:space="0" w:color="auto"/>
        <w:left w:val="none" w:sz="0" w:space="0" w:color="auto"/>
        <w:bottom w:val="none" w:sz="0" w:space="0" w:color="auto"/>
        <w:right w:val="none" w:sz="0" w:space="0" w:color="auto"/>
      </w:divBdr>
      <w:divsChild>
        <w:div w:id="809326855">
          <w:marLeft w:val="0"/>
          <w:marRight w:val="0"/>
          <w:marTop w:val="0"/>
          <w:marBottom w:val="0"/>
          <w:divBdr>
            <w:top w:val="none" w:sz="0" w:space="0" w:color="auto"/>
            <w:left w:val="none" w:sz="0" w:space="0" w:color="auto"/>
            <w:bottom w:val="none" w:sz="0" w:space="0" w:color="auto"/>
            <w:right w:val="none" w:sz="0" w:space="0" w:color="auto"/>
          </w:divBdr>
          <w:divsChild>
            <w:div w:id="117073978">
              <w:marLeft w:val="450"/>
              <w:marRight w:val="450"/>
              <w:marTop w:val="0"/>
              <w:marBottom w:val="0"/>
              <w:divBdr>
                <w:top w:val="none" w:sz="0" w:space="0" w:color="auto"/>
                <w:left w:val="none" w:sz="0" w:space="0" w:color="auto"/>
                <w:bottom w:val="none" w:sz="0" w:space="0" w:color="auto"/>
                <w:right w:val="none" w:sz="0" w:space="0" w:color="auto"/>
              </w:divBdr>
              <w:divsChild>
                <w:div w:id="603419423">
                  <w:marLeft w:val="0"/>
                  <w:marRight w:val="0"/>
                  <w:marTop w:val="0"/>
                  <w:marBottom w:val="0"/>
                  <w:divBdr>
                    <w:top w:val="none" w:sz="0" w:space="0" w:color="auto"/>
                    <w:left w:val="none" w:sz="0" w:space="0" w:color="auto"/>
                    <w:bottom w:val="none" w:sz="0" w:space="0" w:color="auto"/>
                    <w:right w:val="none" w:sz="0" w:space="0" w:color="auto"/>
                  </w:divBdr>
                  <w:divsChild>
                    <w:div w:id="1117066436">
                      <w:marLeft w:val="0"/>
                      <w:marRight w:val="0"/>
                      <w:marTop w:val="0"/>
                      <w:marBottom w:val="0"/>
                      <w:divBdr>
                        <w:top w:val="none" w:sz="0" w:space="0" w:color="auto"/>
                        <w:left w:val="none" w:sz="0" w:space="0" w:color="auto"/>
                        <w:bottom w:val="none" w:sz="0" w:space="0" w:color="auto"/>
                        <w:right w:val="none" w:sz="0" w:space="0" w:color="auto"/>
                      </w:divBdr>
                      <w:divsChild>
                        <w:div w:id="19629571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24724397">
      <w:bodyDiv w:val="1"/>
      <w:marLeft w:val="0"/>
      <w:marRight w:val="0"/>
      <w:marTop w:val="0"/>
      <w:marBottom w:val="0"/>
      <w:divBdr>
        <w:top w:val="none" w:sz="0" w:space="0" w:color="auto"/>
        <w:left w:val="none" w:sz="0" w:space="0" w:color="auto"/>
        <w:bottom w:val="none" w:sz="0" w:space="0" w:color="auto"/>
        <w:right w:val="none" w:sz="0" w:space="0" w:color="auto"/>
      </w:divBdr>
      <w:divsChild>
        <w:div w:id="2006662963">
          <w:marLeft w:val="0"/>
          <w:marRight w:val="0"/>
          <w:marTop w:val="0"/>
          <w:marBottom w:val="0"/>
          <w:divBdr>
            <w:top w:val="none" w:sz="0" w:space="0" w:color="auto"/>
            <w:left w:val="none" w:sz="0" w:space="0" w:color="auto"/>
            <w:bottom w:val="none" w:sz="0" w:space="0" w:color="auto"/>
            <w:right w:val="none" w:sz="0" w:space="0" w:color="auto"/>
          </w:divBdr>
          <w:divsChild>
            <w:div w:id="742945683">
              <w:marLeft w:val="450"/>
              <w:marRight w:val="450"/>
              <w:marTop w:val="0"/>
              <w:marBottom w:val="0"/>
              <w:divBdr>
                <w:top w:val="none" w:sz="0" w:space="0" w:color="auto"/>
                <w:left w:val="none" w:sz="0" w:space="0" w:color="auto"/>
                <w:bottom w:val="none" w:sz="0" w:space="0" w:color="auto"/>
                <w:right w:val="none" w:sz="0" w:space="0" w:color="auto"/>
              </w:divBdr>
              <w:divsChild>
                <w:div w:id="39862311">
                  <w:marLeft w:val="0"/>
                  <w:marRight w:val="0"/>
                  <w:marTop w:val="0"/>
                  <w:marBottom w:val="0"/>
                  <w:divBdr>
                    <w:top w:val="none" w:sz="0" w:space="0" w:color="auto"/>
                    <w:left w:val="none" w:sz="0" w:space="0" w:color="auto"/>
                    <w:bottom w:val="none" w:sz="0" w:space="0" w:color="auto"/>
                    <w:right w:val="none" w:sz="0" w:space="0" w:color="auto"/>
                  </w:divBdr>
                  <w:divsChild>
                    <w:div w:id="792752670">
                      <w:marLeft w:val="0"/>
                      <w:marRight w:val="0"/>
                      <w:marTop w:val="0"/>
                      <w:marBottom w:val="0"/>
                      <w:divBdr>
                        <w:top w:val="none" w:sz="0" w:space="0" w:color="auto"/>
                        <w:left w:val="none" w:sz="0" w:space="0" w:color="auto"/>
                        <w:bottom w:val="none" w:sz="0" w:space="0" w:color="auto"/>
                        <w:right w:val="none" w:sz="0" w:space="0" w:color="auto"/>
                      </w:divBdr>
                      <w:divsChild>
                        <w:div w:id="4349778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822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C924-73BB-4573-96EC-5D608B9F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Pulmonary Clinic – Key Practices</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Clinic – Key Practices</dc:title>
  <dc:creator>KT</dc:creator>
  <cp:lastModifiedBy>Krishna Thavarajah</cp:lastModifiedBy>
  <cp:revision>2</cp:revision>
  <cp:lastPrinted>2014-06-10T14:44:00Z</cp:lastPrinted>
  <dcterms:created xsi:type="dcterms:W3CDTF">2019-07-31T02:16:00Z</dcterms:created>
  <dcterms:modified xsi:type="dcterms:W3CDTF">2019-07-31T02:16:00Z</dcterms:modified>
</cp:coreProperties>
</file>