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17" w:type="pct"/>
        <w:tblInd w:w="-162"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ook w:val="0000"/>
      </w:tblPr>
      <w:tblGrid>
        <w:gridCol w:w="1900"/>
        <w:gridCol w:w="4132"/>
        <w:gridCol w:w="4429"/>
      </w:tblGrid>
      <w:tr w:rsidR="00091769" w:rsidRPr="00932898" w:rsidTr="002D3B02">
        <w:trPr>
          <w:cantSplit/>
          <w:trHeight w:val="288"/>
        </w:trPr>
        <w:tc>
          <w:tcPr>
            <w:tcW w:w="908" w:type="pct"/>
            <w:vMerge w:val="restart"/>
          </w:tcPr>
          <w:p w:rsidR="00091769" w:rsidRPr="00932898" w:rsidRDefault="00091769" w:rsidP="00484C7E">
            <w:pPr>
              <w:tabs>
                <w:tab w:val="center" w:pos="4320"/>
                <w:tab w:val="right" w:pos="8640"/>
              </w:tabs>
              <w:spacing w:after="0" w:line="240" w:lineRule="auto"/>
              <w:jc w:val="center"/>
              <w:rPr>
                <w:rFonts w:ascii="Arial" w:hAnsi="Arial" w:cs="Arial"/>
                <w:sz w:val="12"/>
                <w:szCs w:val="12"/>
              </w:rPr>
            </w:pPr>
          </w:p>
          <w:p w:rsidR="00091769" w:rsidRPr="00932898" w:rsidRDefault="00091769" w:rsidP="00484C7E">
            <w:pPr>
              <w:tabs>
                <w:tab w:val="center" w:pos="4320"/>
                <w:tab w:val="right" w:pos="8640"/>
              </w:tabs>
              <w:spacing w:after="0" w:line="240" w:lineRule="auto"/>
              <w:jc w:val="center"/>
              <w:rPr>
                <w:rFonts w:ascii="Arial" w:hAnsi="Arial" w:cs="Arial"/>
                <w:szCs w:val="20"/>
              </w:rPr>
            </w:pPr>
            <w:r w:rsidRPr="00932898">
              <w:rPr>
                <w:rFonts w:ascii="Arial" w:eastAsia="Times New Roman" w:hAnsi="Arial" w:cs="Arial"/>
                <w:szCs w:val="20"/>
              </w:rPr>
              <w:object w:dxaOrig="273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5pt" o:ole="" fillcolor="window">
                  <v:imagedata r:id="rId5" o:title=""/>
                </v:shape>
                <o:OLEObject Type="Embed" ProgID="WangImage.Document" ShapeID="_x0000_i1025" DrawAspect="Content" ObjectID="_1497084369" r:id="rId6"/>
              </w:object>
            </w:r>
          </w:p>
          <w:p w:rsidR="00091769" w:rsidRPr="00932898" w:rsidRDefault="00091769" w:rsidP="00484C7E">
            <w:pPr>
              <w:tabs>
                <w:tab w:val="center" w:pos="4320"/>
                <w:tab w:val="right" w:pos="8640"/>
              </w:tabs>
              <w:spacing w:after="0" w:line="240" w:lineRule="auto"/>
              <w:rPr>
                <w:rFonts w:ascii="Arial" w:hAnsi="Arial" w:cs="Arial"/>
                <w:b/>
                <w:sz w:val="18"/>
                <w:szCs w:val="20"/>
              </w:rPr>
            </w:pPr>
          </w:p>
          <w:p w:rsidR="00091769" w:rsidRPr="00932898" w:rsidRDefault="00091769" w:rsidP="00484C7E">
            <w:pPr>
              <w:tabs>
                <w:tab w:val="center" w:pos="4320"/>
                <w:tab w:val="right" w:pos="8640"/>
              </w:tabs>
              <w:spacing w:after="0" w:line="240" w:lineRule="auto"/>
              <w:ind w:left="90"/>
              <w:jc w:val="center"/>
              <w:rPr>
                <w:rFonts w:ascii="Arial" w:hAnsi="Arial" w:cs="Arial"/>
                <w:b/>
                <w:sz w:val="20"/>
                <w:szCs w:val="20"/>
              </w:rPr>
            </w:pPr>
            <w:r w:rsidRPr="00932898">
              <w:rPr>
                <w:rFonts w:ascii="Arial" w:hAnsi="Arial" w:cs="Arial"/>
                <w:b/>
                <w:sz w:val="20"/>
                <w:szCs w:val="20"/>
              </w:rPr>
              <w:t xml:space="preserve">Henry Ford </w:t>
            </w:r>
          </w:p>
          <w:p w:rsidR="00091769" w:rsidRPr="00932898" w:rsidRDefault="00091769" w:rsidP="00484C7E">
            <w:pPr>
              <w:tabs>
                <w:tab w:val="center" w:pos="4320"/>
                <w:tab w:val="right" w:pos="8640"/>
              </w:tabs>
              <w:spacing w:after="0" w:line="240" w:lineRule="auto"/>
              <w:ind w:left="90"/>
              <w:jc w:val="center"/>
              <w:rPr>
                <w:rFonts w:ascii="Arial" w:hAnsi="Arial" w:cs="Arial"/>
                <w:b/>
                <w:sz w:val="20"/>
                <w:szCs w:val="20"/>
              </w:rPr>
            </w:pPr>
            <w:r w:rsidRPr="00932898">
              <w:rPr>
                <w:rFonts w:ascii="Arial" w:hAnsi="Arial" w:cs="Arial"/>
                <w:b/>
                <w:sz w:val="20"/>
                <w:szCs w:val="20"/>
              </w:rPr>
              <w:t>Health System</w:t>
            </w:r>
          </w:p>
          <w:p w:rsidR="00091769" w:rsidRPr="00932898" w:rsidRDefault="00091769" w:rsidP="00484C7E">
            <w:pPr>
              <w:tabs>
                <w:tab w:val="center" w:pos="4320"/>
                <w:tab w:val="right" w:pos="8640"/>
              </w:tabs>
              <w:spacing w:after="0" w:line="240" w:lineRule="auto"/>
              <w:ind w:left="90"/>
              <w:jc w:val="center"/>
              <w:rPr>
                <w:rFonts w:ascii="Arial" w:hAnsi="Arial" w:cs="Arial"/>
                <w:b/>
                <w:sz w:val="8"/>
                <w:szCs w:val="8"/>
              </w:rPr>
            </w:pPr>
          </w:p>
          <w:p w:rsidR="00091769" w:rsidRPr="00932898" w:rsidRDefault="00091769" w:rsidP="00484C7E">
            <w:pPr>
              <w:tabs>
                <w:tab w:val="center" w:pos="4320"/>
                <w:tab w:val="right" w:pos="8640"/>
              </w:tabs>
              <w:spacing w:after="0" w:line="240" w:lineRule="auto"/>
              <w:ind w:left="90"/>
              <w:jc w:val="center"/>
              <w:rPr>
                <w:rFonts w:ascii="Arial" w:hAnsi="Arial" w:cs="Arial"/>
                <w:sz w:val="8"/>
                <w:szCs w:val="8"/>
              </w:rPr>
            </w:pPr>
          </w:p>
          <w:p w:rsidR="00091769" w:rsidRPr="00932898" w:rsidRDefault="00091769" w:rsidP="00484C7E">
            <w:pPr>
              <w:tabs>
                <w:tab w:val="center" w:pos="4320"/>
                <w:tab w:val="right" w:pos="8640"/>
              </w:tabs>
              <w:spacing w:after="0" w:line="240" w:lineRule="auto"/>
              <w:ind w:left="90"/>
              <w:jc w:val="center"/>
              <w:rPr>
                <w:rFonts w:ascii="Arial" w:hAnsi="Arial" w:cs="Arial"/>
                <w:sz w:val="8"/>
                <w:szCs w:val="8"/>
              </w:rPr>
            </w:pPr>
          </w:p>
        </w:tc>
        <w:tc>
          <w:tcPr>
            <w:tcW w:w="4092" w:type="pct"/>
            <w:gridSpan w:val="2"/>
            <w:vAlign w:val="center"/>
          </w:tcPr>
          <w:p w:rsidR="00091769" w:rsidRPr="002D3B02" w:rsidRDefault="00091769" w:rsidP="00085C1A">
            <w:pPr>
              <w:spacing w:before="20" w:after="20" w:line="240" w:lineRule="auto"/>
              <w:rPr>
                <w:rFonts w:ascii="Arial" w:hAnsi="Arial" w:cs="Arial"/>
                <w:b/>
                <w:sz w:val="20"/>
                <w:szCs w:val="20"/>
              </w:rPr>
            </w:pPr>
            <w:r w:rsidRPr="002D3B02">
              <w:rPr>
                <w:rFonts w:ascii="Arial" w:hAnsi="Arial" w:cs="Arial"/>
                <w:b/>
                <w:sz w:val="20"/>
                <w:szCs w:val="20"/>
              </w:rPr>
              <w:t>Policy Name/Subject:</w:t>
            </w:r>
            <w:r w:rsidRPr="002D3B02">
              <w:rPr>
                <w:rFonts w:ascii="Arial" w:hAnsi="Arial" w:cs="Arial"/>
                <w:sz w:val="20"/>
                <w:szCs w:val="20"/>
              </w:rPr>
              <w:t xml:space="preserve">   HELIOS Intensive Care Unit (ICU) Protocol for Pain, Agitation, and Delirium</w:t>
            </w:r>
            <w:r>
              <w:rPr>
                <w:rFonts w:ascii="Arial" w:hAnsi="Arial" w:cs="Arial"/>
                <w:sz w:val="20"/>
                <w:szCs w:val="20"/>
              </w:rPr>
              <w:t xml:space="preserve"> for patients on the ventilator</w:t>
            </w:r>
            <w:r w:rsidRPr="002D3B02">
              <w:rPr>
                <w:rFonts w:ascii="Arial" w:hAnsi="Arial" w:cs="Arial"/>
                <w:sz w:val="20"/>
                <w:szCs w:val="20"/>
              </w:rPr>
              <w:t xml:space="preserve"> (PAD)</w:t>
            </w:r>
          </w:p>
        </w:tc>
      </w:tr>
      <w:tr w:rsidR="00091769" w:rsidRPr="00932898" w:rsidTr="00484C7E">
        <w:trPr>
          <w:cantSplit/>
          <w:trHeight w:val="318"/>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4092" w:type="pct"/>
            <w:gridSpan w:val="2"/>
            <w:vAlign w:val="center"/>
          </w:tcPr>
          <w:p w:rsidR="00091769" w:rsidRPr="00932898" w:rsidRDefault="00091769" w:rsidP="00484C7E">
            <w:pPr>
              <w:spacing w:after="0" w:line="240" w:lineRule="auto"/>
              <w:rPr>
                <w:rFonts w:ascii="Arial" w:hAnsi="Arial" w:cs="Arial"/>
                <w:b/>
                <w:sz w:val="20"/>
                <w:szCs w:val="20"/>
              </w:rPr>
            </w:pPr>
            <w:r w:rsidRPr="00932898">
              <w:rPr>
                <w:rFonts w:ascii="Arial" w:hAnsi="Arial" w:cs="Arial"/>
                <w:b/>
                <w:sz w:val="20"/>
                <w:szCs w:val="20"/>
              </w:rPr>
              <w:t xml:space="preserve">Document includes:  Policy    </w:t>
            </w:r>
            <w:r w:rsidRPr="00932898">
              <w:rPr>
                <w:rFonts w:ascii="Arial" w:hAnsi="Arial" w:cs="Arial"/>
                <w:b/>
                <w:sz w:val="20"/>
                <w:szCs w:val="20"/>
              </w:rPr>
              <w:sym w:font="Wingdings" w:char="F0A8"/>
            </w:r>
            <w:r w:rsidRPr="00932898">
              <w:rPr>
                <w:rFonts w:ascii="Arial" w:hAnsi="Arial" w:cs="Arial"/>
                <w:b/>
                <w:sz w:val="20"/>
                <w:szCs w:val="20"/>
              </w:rPr>
              <w:t xml:space="preserve"> Procedure   X Other: Protocol</w:t>
            </w:r>
          </w:p>
        </w:tc>
      </w:tr>
      <w:tr w:rsidR="00091769" w:rsidRPr="00932898" w:rsidTr="00484C7E">
        <w:trPr>
          <w:cantSplit/>
          <w:trHeight w:val="327"/>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4092" w:type="pct"/>
            <w:gridSpan w:val="2"/>
            <w:vAlign w:val="center"/>
          </w:tcPr>
          <w:p w:rsidR="00091769" w:rsidRPr="00932898" w:rsidRDefault="00091769" w:rsidP="00484C7E">
            <w:pPr>
              <w:spacing w:after="0" w:line="240" w:lineRule="auto"/>
              <w:rPr>
                <w:rFonts w:ascii="Arial" w:hAnsi="Arial" w:cs="Arial"/>
                <w:b/>
                <w:sz w:val="20"/>
                <w:szCs w:val="20"/>
              </w:rPr>
            </w:pPr>
            <w:r w:rsidRPr="00932898">
              <w:rPr>
                <w:rFonts w:ascii="Arial" w:hAnsi="Arial" w:cs="Arial"/>
                <w:b/>
                <w:sz w:val="20"/>
                <w:szCs w:val="20"/>
              </w:rPr>
              <w:t xml:space="preserve">Applies to:  </w:t>
            </w:r>
            <w:r w:rsidRPr="00932898">
              <w:rPr>
                <w:rFonts w:ascii="Arial" w:hAnsi="Arial" w:cs="Arial"/>
                <w:b/>
                <w:sz w:val="20"/>
                <w:szCs w:val="20"/>
              </w:rPr>
              <w:sym w:font="Wingdings" w:char="F0A8"/>
            </w:r>
            <w:r w:rsidRPr="00932898">
              <w:rPr>
                <w:rFonts w:ascii="Arial" w:hAnsi="Arial" w:cs="Arial"/>
                <w:b/>
                <w:sz w:val="20"/>
                <w:szCs w:val="20"/>
              </w:rPr>
              <w:t xml:space="preserve"> All HFHS   </w:t>
            </w:r>
            <w:r w:rsidRPr="00932898">
              <w:rPr>
                <w:rFonts w:ascii="Arial" w:hAnsi="Arial" w:cs="Arial"/>
                <w:b/>
                <w:sz w:val="20"/>
                <w:szCs w:val="20"/>
              </w:rPr>
              <w:sym w:font="Wingdings" w:char="F0A8"/>
            </w:r>
            <w:r w:rsidRPr="00932898">
              <w:rPr>
                <w:rFonts w:ascii="Arial" w:hAnsi="Arial" w:cs="Arial"/>
                <w:b/>
                <w:sz w:val="20"/>
                <w:szCs w:val="20"/>
              </w:rPr>
              <w:t xml:space="preserve"> Business Unit:</w:t>
            </w:r>
            <w:r w:rsidRPr="00932898">
              <w:rPr>
                <w:rFonts w:ascii="Arial" w:hAnsi="Arial" w:cs="Arial"/>
                <w:b/>
                <w:sz w:val="20"/>
                <w:szCs w:val="20"/>
              </w:rPr>
              <w:sym w:font="Wingdings" w:char="F0A8"/>
            </w:r>
            <w:r w:rsidRPr="00932898">
              <w:rPr>
                <w:rFonts w:ascii="Arial" w:hAnsi="Arial" w:cs="Arial"/>
                <w:b/>
                <w:sz w:val="20"/>
                <w:szCs w:val="20"/>
              </w:rPr>
              <w:t xml:space="preserve"> Service Line:      </w:t>
            </w:r>
            <w:r w:rsidRPr="00932898">
              <w:rPr>
                <w:rFonts w:ascii="Arial" w:hAnsi="Arial" w:cs="Arial"/>
                <w:b/>
                <w:sz w:val="20"/>
                <w:szCs w:val="20"/>
              </w:rPr>
              <w:sym w:font="Wingdings" w:char="F0A8"/>
            </w:r>
            <w:r w:rsidRPr="00932898">
              <w:rPr>
                <w:rFonts w:ascii="Arial" w:hAnsi="Arial" w:cs="Arial"/>
                <w:b/>
                <w:sz w:val="20"/>
                <w:szCs w:val="20"/>
              </w:rPr>
              <w:t>Dept:</w:t>
            </w:r>
          </w:p>
        </w:tc>
      </w:tr>
      <w:tr w:rsidR="00091769" w:rsidRPr="00932898" w:rsidTr="00484C7E">
        <w:trPr>
          <w:cantSplit/>
          <w:trHeight w:val="165"/>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1975" w:type="pct"/>
          </w:tcPr>
          <w:p w:rsidR="00091769" w:rsidRPr="00932898" w:rsidRDefault="00091769" w:rsidP="00484C7E">
            <w:pPr>
              <w:spacing w:before="20" w:after="20" w:line="240" w:lineRule="auto"/>
              <w:rPr>
                <w:rFonts w:ascii="Arial" w:hAnsi="Arial" w:cs="Arial"/>
                <w:sz w:val="20"/>
                <w:szCs w:val="20"/>
              </w:rPr>
            </w:pPr>
            <w:r w:rsidRPr="00932898">
              <w:rPr>
                <w:rFonts w:ascii="Arial" w:hAnsi="Arial" w:cs="Arial"/>
                <w:b/>
                <w:sz w:val="20"/>
                <w:szCs w:val="20"/>
              </w:rPr>
              <w:t>Category:</w:t>
            </w:r>
          </w:p>
        </w:tc>
        <w:tc>
          <w:tcPr>
            <w:tcW w:w="2117" w:type="pct"/>
          </w:tcPr>
          <w:p w:rsidR="00091769" w:rsidRPr="00932898" w:rsidRDefault="00091769" w:rsidP="00484C7E">
            <w:pPr>
              <w:spacing w:before="20" w:after="20" w:line="240" w:lineRule="auto"/>
              <w:rPr>
                <w:rFonts w:ascii="Arial" w:hAnsi="Arial" w:cs="Arial"/>
                <w:bCs/>
                <w:sz w:val="20"/>
                <w:szCs w:val="20"/>
              </w:rPr>
            </w:pPr>
            <w:r w:rsidRPr="00932898">
              <w:rPr>
                <w:rFonts w:ascii="Arial" w:hAnsi="Arial" w:cs="Arial"/>
                <w:b/>
                <w:sz w:val="20"/>
                <w:szCs w:val="20"/>
              </w:rPr>
              <w:t>Current Approval Date:</w:t>
            </w:r>
          </w:p>
        </w:tc>
      </w:tr>
      <w:tr w:rsidR="00091769" w:rsidRPr="00932898" w:rsidTr="00484C7E">
        <w:trPr>
          <w:cantSplit/>
          <w:trHeight w:val="147"/>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1975" w:type="pct"/>
          </w:tcPr>
          <w:p w:rsidR="00091769" w:rsidRPr="00932898" w:rsidRDefault="00091769" w:rsidP="00484C7E">
            <w:pPr>
              <w:spacing w:before="20" w:after="20" w:line="240" w:lineRule="auto"/>
              <w:rPr>
                <w:rFonts w:ascii="Arial" w:hAnsi="Arial" w:cs="Arial"/>
                <w:bCs/>
                <w:sz w:val="20"/>
                <w:szCs w:val="20"/>
              </w:rPr>
            </w:pPr>
            <w:r w:rsidRPr="00932898">
              <w:rPr>
                <w:rFonts w:ascii="Arial" w:hAnsi="Arial" w:cs="Arial"/>
                <w:b/>
                <w:sz w:val="20"/>
                <w:szCs w:val="20"/>
              </w:rPr>
              <w:t xml:space="preserve">Owner </w:t>
            </w:r>
            <w:r w:rsidRPr="00932898">
              <w:rPr>
                <w:rFonts w:ascii="Arial" w:hAnsi="Arial" w:cs="Arial"/>
                <w:b/>
                <w:i/>
                <w:sz w:val="20"/>
                <w:szCs w:val="20"/>
              </w:rPr>
              <w:t>(Title)</w:t>
            </w:r>
            <w:r w:rsidRPr="00932898">
              <w:rPr>
                <w:rFonts w:ascii="Arial" w:hAnsi="Arial" w:cs="Arial"/>
                <w:b/>
                <w:sz w:val="20"/>
                <w:szCs w:val="20"/>
              </w:rPr>
              <w:t>:</w:t>
            </w:r>
          </w:p>
        </w:tc>
        <w:tc>
          <w:tcPr>
            <w:tcW w:w="2117" w:type="pct"/>
          </w:tcPr>
          <w:p w:rsidR="00091769" w:rsidRPr="00932898" w:rsidRDefault="00091769" w:rsidP="00484C7E">
            <w:pPr>
              <w:spacing w:before="20" w:after="20" w:line="240" w:lineRule="auto"/>
              <w:rPr>
                <w:rFonts w:ascii="Arial" w:hAnsi="Arial" w:cs="Arial"/>
                <w:b/>
                <w:sz w:val="20"/>
                <w:szCs w:val="20"/>
              </w:rPr>
            </w:pPr>
            <w:r w:rsidRPr="00932898">
              <w:rPr>
                <w:rFonts w:ascii="Arial" w:hAnsi="Arial" w:cs="Arial"/>
                <w:b/>
                <w:sz w:val="20"/>
                <w:szCs w:val="20"/>
              </w:rPr>
              <w:t xml:space="preserve">Approver </w:t>
            </w:r>
            <w:r w:rsidRPr="00932898">
              <w:rPr>
                <w:rFonts w:ascii="Arial" w:hAnsi="Arial" w:cs="Arial"/>
                <w:b/>
                <w:i/>
                <w:sz w:val="20"/>
                <w:szCs w:val="20"/>
              </w:rPr>
              <w:t>(Title)</w:t>
            </w:r>
            <w:r w:rsidRPr="00932898">
              <w:rPr>
                <w:rFonts w:ascii="Arial" w:hAnsi="Arial" w:cs="Arial"/>
                <w:b/>
                <w:sz w:val="20"/>
                <w:szCs w:val="20"/>
              </w:rPr>
              <w:t>:</w:t>
            </w:r>
          </w:p>
        </w:tc>
      </w:tr>
      <w:tr w:rsidR="00091769" w:rsidRPr="00932898" w:rsidTr="00484C7E">
        <w:trPr>
          <w:cantSplit/>
          <w:trHeight w:val="147"/>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4092" w:type="pct"/>
            <w:gridSpan w:val="2"/>
          </w:tcPr>
          <w:p w:rsidR="00091769" w:rsidRPr="00932898" w:rsidRDefault="00091769" w:rsidP="00484C7E">
            <w:pPr>
              <w:spacing w:before="20" w:after="20" w:line="240" w:lineRule="auto"/>
              <w:rPr>
                <w:rFonts w:ascii="Arial" w:hAnsi="Arial" w:cs="Arial"/>
                <w:b/>
                <w:sz w:val="20"/>
                <w:szCs w:val="20"/>
              </w:rPr>
            </w:pPr>
            <w:r w:rsidRPr="00932898">
              <w:rPr>
                <w:rFonts w:ascii="Arial" w:hAnsi="Arial" w:cs="Arial"/>
                <w:b/>
                <w:sz w:val="20"/>
                <w:szCs w:val="20"/>
              </w:rPr>
              <w:t>Last Revision Date &amp; Key Change(s):</w:t>
            </w:r>
          </w:p>
        </w:tc>
      </w:tr>
      <w:tr w:rsidR="00091769" w:rsidRPr="00932898" w:rsidTr="00484C7E">
        <w:trPr>
          <w:cantSplit/>
          <w:trHeight w:val="147"/>
        </w:trPr>
        <w:tc>
          <w:tcPr>
            <w:tcW w:w="908" w:type="pct"/>
            <w:vMerge/>
          </w:tcPr>
          <w:p w:rsidR="00091769" w:rsidRPr="00932898" w:rsidRDefault="00091769" w:rsidP="00484C7E">
            <w:pPr>
              <w:tabs>
                <w:tab w:val="center" w:pos="4320"/>
                <w:tab w:val="right" w:pos="8640"/>
              </w:tabs>
              <w:spacing w:after="0" w:line="240" w:lineRule="auto"/>
              <w:jc w:val="both"/>
              <w:rPr>
                <w:rFonts w:ascii="Arial" w:hAnsi="Arial" w:cs="Arial"/>
                <w:szCs w:val="20"/>
              </w:rPr>
            </w:pPr>
          </w:p>
        </w:tc>
        <w:tc>
          <w:tcPr>
            <w:tcW w:w="4092" w:type="pct"/>
            <w:gridSpan w:val="2"/>
          </w:tcPr>
          <w:p w:rsidR="00091769" w:rsidRPr="00932898" w:rsidRDefault="00091769" w:rsidP="00484C7E">
            <w:pPr>
              <w:spacing w:before="20" w:after="20" w:line="240" w:lineRule="auto"/>
              <w:rPr>
                <w:rFonts w:ascii="Arial" w:hAnsi="Arial" w:cs="Arial"/>
                <w:b/>
                <w:sz w:val="20"/>
                <w:szCs w:val="20"/>
              </w:rPr>
            </w:pPr>
            <w:r w:rsidRPr="00932898">
              <w:rPr>
                <w:rFonts w:ascii="Arial" w:hAnsi="Arial" w:cs="Arial"/>
                <w:b/>
                <w:sz w:val="20"/>
                <w:szCs w:val="20"/>
              </w:rPr>
              <w:t>Key Word(s):</w:t>
            </w:r>
          </w:p>
        </w:tc>
      </w:tr>
    </w:tbl>
    <w:p w:rsidR="00091769" w:rsidRPr="0003698F" w:rsidRDefault="00091769" w:rsidP="00625DF1">
      <w:pPr>
        <w:spacing w:after="0" w:line="240" w:lineRule="auto"/>
        <w:rPr>
          <w:rFonts w:ascii="Arial" w:hAnsi="Arial" w:cs="Arial"/>
          <w:b/>
          <w:sz w:val="14"/>
          <w:szCs w:val="14"/>
        </w:rPr>
      </w:pPr>
    </w:p>
    <w:p w:rsidR="00091769" w:rsidRPr="00E45C96" w:rsidRDefault="00091769" w:rsidP="00625DF1">
      <w:pPr>
        <w:spacing w:after="0" w:line="240" w:lineRule="auto"/>
        <w:rPr>
          <w:rFonts w:ascii="Arial" w:hAnsi="Arial" w:cs="Arial"/>
          <w:b/>
        </w:rPr>
      </w:pPr>
      <w:r w:rsidRPr="005130F4">
        <w:rPr>
          <w:rFonts w:ascii="Arial" w:hAnsi="Arial" w:cs="Arial"/>
          <w:b/>
        </w:rPr>
        <w:t xml:space="preserve">PURPOSE: </w:t>
      </w:r>
    </w:p>
    <w:p w:rsidR="00091769" w:rsidRPr="005130F4" w:rsidRDefault="00091769" w:rsidP="00625DF1">
      <w:pPr>
        <w:spacing w:after="0" w:line="240" w:lineRule="auto"/>
        <w:rPr>
          <w:rFonts w:ascii="Arial" w:hAnsi="Arial" w:cs="Arial"/>
        </w:rPr>
      </w:pPr>
      <w:r w:rsidRPr="005130F4">
        <w:rPr>
          <w:rFonts w:ascii="Arial" w:hAnsi="Arial" w:cs="Arial"/>
        </w:rPr>
        <w:t>The purpose of the pain, agitation, and delirium (PAD) protocol is to:</w:t>
      </w:r>
    </w:p>
    <w:p w:rsidR="00091769" w:rsidRPr="005130F4" w:rsidRDefault="00091769" w:rsidP="002E12D3">
      <w:pPr>
        <w:pStyle w:val="ListParagraph"/>
        <w:numPr>
          <w:ilvl w:val="0"/>
          <w:numId w:val="1"/>
        </w:numPr>
        <w:spacing w:after="0" w:line="240" w:lineRule="auto"/>
        <w:ind w:left="270" w:hanging="270"/>
        <w:rPr>
          <w:rFonts w:ascii="Arial" w:hAnsi="Arial" w:cs="Arial"/>
        </w:rPr>
      </w:pPr>
      <w:r w:rsidRPr="005130F4">
        <w:rPr>
          <w:rFonts w:ascii="Arial" w:hAnsi="Arial" w:cs="Arial"/>
        </w:rPr>
        <w:t xml:space="preserve">Allow bedside clinicians to </w:t>
      </w:r>
      <w:r>
        <w:rPr>
          <w:rFonts w:ascii="Arial" w:hAnsi="Arial" w:cs="Arial"/>
        </w:rPr>
        <w:t xml:space="preserve">manage </w:t>
      </w:r>
      <w:r w:rsidRPr="005130F4">
        <w:rPr>
          <w:rFonts w:ascii="Arial" w:hAnsi="Arial" w:cs="Arial"/>
        </w:rPr>
        <w:t xml:space="preserve">pain, agitation and delirium for the </w:t>
      </w:r>
      <w:r>
        <w:rPr>
          <w:rFonts w:ascii="Arial" w:hAnsi="Arial" w:cs="Arial"/>
        </w:rPr>
        <w:t xml:space="preserve">adult </w:t>
      </w:r>
      <w:r w:rsidRPr="005130F4">
        <w:rPr>
          <w:rFonts w:ascii="Arial" w:hAnsi="Arial" w:cs="Arial"/>
        </w:rPr>
        <w:t>ventilated ICU patient</w:t>
      </w:r>
    </w:p>
    <w:p w:rsidR="00091769" w:rsidRPr="005130F4" w:rsidRDefault="00091769" w:rsidP="002E12D3">
      <w:pPr>
        <w:pStyle w:val="ListParagraph"/>
        <w:numPr>
          <w:ilvl w:val="0"/>
          <w:numId w:val="1"/>
        </w:numPr>
        <w:spacing w:after="0" w:line="240" w:lineRule="auto"/>
        <w:ind w:left="270" w:hanging="270"/>
        <w:rPr>
          <w:rFonts w:ascii="Arial" w:hAnsi="Arial" w:cs="Arial"/>
        </w:rPr>
      </w:pPr>
      <w:r w:rsidRPr="005130F4">
        <w:rPr>
          <w:rFonts w:ascii="Arial" w:hAnsi="Arial" w:cs="Arial"/>
        </w:rPr>
        <w:t xml:space="preserve">Guide the provider when ordering medications </w:t>
      </w:r>
      <w:r>
        <w:rPr>
          <w:rFonts w:ascii="Arial" w:hAnsi="Arial" w:cs="Arial"/>
        </w:rPr>
        <w:t xml:space="preserve">for pain, agitation and delirium. </w:t>
      </w:r>
    </w:p>
    <w:p w:rsidR="00091769" w:rsidRPr="005130F4" w:rsidRDefault="00091769" w:rsidP="002E12D3">
      <w:pPr>
        <w:pStyle w:val="ListParagraph"/>
        <w:numPr>
          <w:ilvl w:val="0"/>
          <w:numId w:val="1"/>
        </w:numPr>
        <w:spacing w:after="0" w:line="240" w:lineRule="auto"/>
        <w:ind w:left="270" w:hanging="270"/>
        <w:rPr>
          <w:rFonts w:ascii="Arial" w:hAnsi="Arial" w:cs="Arial"/>
        </w:rPr>
      </w:pPr>
      <w:r w:rsidRPr="005130F4">
        <w:rPr>
          <w:rFonts w:ascii="Arial" w:hAnsi="Arial" w:cs="Arial"/>
        </w:rPr>
        <w:t>Provide appropriate and safe dosing and monitoring guidelines</w:t>
      </w:r>
      <w:r>
        <w:rPr>
          <w:rFonts w:ascii="Arial" w:hAnsi="Arial" w:cs="Arial"/>
        </w:rPr>
        <w:t>.</w:t>
      </w:r>
    </w:p>
    <w:p w:rsidR="00091769" w:rsidRPr="005130F4" w:rsidRDefault="00091769" w:rsidP="002E12D3">
      <w:pPr>
        <w:pStyle w:val="ListParagraph"/>
        <w:numPr>
          <w:ilvl w:val="0"/>
          <w:numId w:val="1"/>
        </w:numPr>
        <w:spacing w:after="0" w:line="240" w:lineRule="auto"/>
        <w:ind w:left="270" w:hanging="270"/>
        <w:rPr>
          <w:rFonts w:ascii="Arial" w:hAnsi="Arial" w:cs="Arial"/>
        </w:rPr>
      </w:pPr>
      <w:r w:rsidRPr="005130F4">
        <w:rPr>
          <w:rFonts w:ascii="Arial" w:hAnsi="Arial" w:cs="Arial"/>
        </w:rPr>
        <w:t>Decrease adverse drug events related to medications in this protocol</w:t>
      </w:r>
    </w:p>
    <w:p w:rsidR="00091769" w:rsidRPr="0003698F" w:rsidRDefault="00091769" w:rsidP="00BA7EFE">
      <w:pPr>
        <w:spacing w:after="0" w:line="240" w:lineRule="auto"/>
        <w:rPr>
          <w:rFonts w:ascii="Arial" w:hAnsi="Arial" w:cs="Arial"/>
          <w:sz w:val="14"/>
          <w:szCs w:val="14"/>
        </w:rPr>
      </w:pPr>
    </w:p>
    <w:p w:rsidR="00091769" w:rsidRPr="005130F4" w:rsidRDefault="00091769" w:rsidP="00BA7EFE">
      <w:pPr>
        <w:pStyle w:val="ListParagraph"/>
        <w:spacing w:after="0" w:line="240" w:lineRule="auto"/>
        <w:ind w:hanging="720"/>
        <w:rPr>
          <w:rFonts w:ascii="Arial" w:hAnsi="Arial" w:cs="Arial"/>
        </w:rPr>
      </w:pPr>
      <w:r w:rsidRPr="005130F4">
        <w:rPr>
          <w:rFonts w:ascii="Arial" w:hAnsi="Arial" w:cs="Arial"/>
        </w:rPr>
        <w:t>The goal of the protocol is to:</w:t>
      </w:r>
    </w:p>
    <w:p w:rsidR="00091769" w:rsidRDefault="00091769" w:rsidP="002E12D3">
      <w:pPr>
        <w:pStyle w:val="ListParagraph"/>
        <w:numPr>
          <w:ilvl w:val="0"/>
          <w:numId w:val="3"/>
        </w:numPr>
        <w:spacing w:after="0" w:line="240" w:lineRule="auto"/>
        <w:ind w:left="270" w:hanging="270"/>
        <w:rPr>
          <w:rFonts w:ascii="Arial" w:hAnsi="Arial" w:cs="Arial"/>
        </w:rPr>
      </w:pPr>
      <w:r w:rsidRPr="005130F4">
        <w:rPr>
          <w:rFonts w:ascii="Arial" w:hAnsi="Arial" w:cs="Arial"/>
        </w:rPr>
        <w:t xml:space="preserve">Assess and treat pain </w:t>
      </w:r>
      <w:r>
        <w:rPr>
          <w:rFonts w:ascii="Arial" w:hAnsi="Arial" w:cs="Arial"/>
        </w:rPr>
        <w:t>and agitation using the Critical Care Pain Observation Tool (CPOT).</w:t>
      </w:r>
    </w:p>
    <w:p w:rsidR="00091769" w:rsidRDefault="00091769" w:rsidP="00085C1A">
      <w:pPr>
        <w:pStyle w:val="ListParagraph"/>
        <w:numPr>
          <w:ilvl w:val="0"/>
          <w:numId w:val="3"/>
        </w:numPr>
        <w:spacing w:after="0" w:line="240" w:lineRule="auto"/>
        <w:ind w:left="270" w:hanging="270"/>
        <w:rPr>
          <w:rFonts w:ascii="Arial" w:hAnsi="Arial" w:cs="Arial"/>
        </w:rPr>
      </w:pPr>
      <w:r>
        <w:rPr>
          <w:rFonts w:ascii="Arial" w:hAnsi="Arial" w:cs="Arial"/>
        </w:rPr>
        <w:t xml:space="preserve">Maintain CPOT score less than 2. </w:t>
      </w:r>
    </w:p>
    <w:p w:rsidR="00091769" w:rsidRDefault="00091769" w:rsidP="00085C1A">
      <w:pPr>
        <w:pStyle w:val="ListParagraph"/>
        <w:numPr>
          <w:ilvl w:val="0"/>
          <w:numId w:val="3"/>
        </w:numPr>
        <w:spacing w:after="0" w:line="240" w:lineRule="auto"/>
        <w:ind w:left="270" w:hanging="270"/>
        <w:rPr>
          <w:rFonts w:ascii="Arial" w:hAnsi="Arial" w:cs="Arial"/>
        </w:rPr>
      </w:pPr>
      <w:r>
        <w:rPr>
          <w:rFonts w:ascii="Arial" w:hAnsi="Arial" w:cs="Arial"/>
        </w:rPr>
        <w:t>Decrease the incidence of delirium by minimizing benzodiazapam use.</w:t>
      </w:r>
    </w:p>
    <w:p w:rsidR="00091769" w:rsidRPr="00085C1A" w:rsidRDefault="00091769" w:rsidP="00085C1A">
      <w:pPr>
        <w:pStyle w:val="ListParagraph"/>
        <w:numPr>
          <w:ilvl w:val="0"/>
          <w:numId w:val="3"/>
        </w:numPr>
        <w:spacing w:after="0" w:line="240" w:lineRule="auto"/>
        <w:ind w:left="270" w:hanging="270"/>
        <w:rPr>
          <w:rFonts w:ascii="Arial" w:hAnsi="Arial" w:cs="Arial"/>
        </w:rPr>
      </w:pPr>
      <w:r>
        <w:rPr>
          <w:rFonts w:ascii="Arial" w:hAnsi="Arial" w:cs="Arial"/>
        </w:rPr>
        <w:t>Treat delirium in ventilated patient with appropriate medications.</w:t>
      </w:r>
    </w:p>
    <w:p w:rsidR="00091769" w:rsidRPr="005130F4" w:rsidRDefault="00091769" w:rsidP="002E12D3">
      <w:pPr>
        <w:pStyle w:val="ListParagraph"/>
        <w:numPr>
          <w:ilvl w:val="0"/>
          <w:numId w:val="3"/>
        </w:numPr>
        <w:spacing w:after="0" w:line="240" w:lineRule="auto"/>
        <w:ind w:left="270" w:hanging="270"/>
        <w:rPr>
          <w:rFonts w:ascii="Arial" w:hAnsi="Arial" w:cs="Arial"/>
        </w:rPr>
      </w:pPr>
      <w:r w:rsidRPr="005130F4">
        <w:rPr>
          <w:rFonts w:ascii="Arial" w:hAnsi="Arial" w:cs="Arial"/>
        </w:rPr>
        <w:t xml:space="preserve">Decrease ventilator time, decrease ICU length of stay, and provide a means to adjust medications based on the patient’s </w:t>
      </w:r>
      <w:r>
        <w:rPr>
          <w:rFonts w:ascii="Arial" w:hAnsi="Arial" w:cs="Arial"/>
        </w:rPr>
        <w:t xml:space="preserve">CPOT. </w:t>
      </w:r>
    </w:p>
    <w:p w:rsidR="00091769" w:rsidRPr="0003698F" w:rsidRDefault="00091769" w:rsidP="00BA7EFE">
      <w:pPr>
        <w:pStyle w:val="ListParagraph"/>
        <w:spacing w:after="0" w:line="240" w:lineRule="auto"/>
        <w:ind w:hanging="720"/>
        <w:rPr>
          <w:rFonts w:ascii="Arial" w:hAnsi="Arial" w:cs="Arial"/>
          <w:sz w:val="14"/>
          <w:szCs w:val="14"/>
        </w:rPr>
      </w:pPr>
    </w:p>
    <w:p w:rsidR="00091769" w:rsidRPr="00E45C96" w:rsidRDefault="00091769" w:rsidP="00E45C96">
      <w:pPr>
        <w:pStyle w:val="ListParagraph"/>
        <w:spacing w:after="0" w:line="240" w:lineRule="auto"/>
        <w:ind w:hanging="720"/>
        <w:rPr>
          <w:rFonts w:ascii="Arial" w:hAnsi="Arial" w:cs="Arial"/>
          <w:b/>
        </w:rPr>
      </w:pPr>
      <w:r w:rsidRPr="00997AB1">
        <w:rPr>
          <w:rFonts w:ascii="Arial" w:hAnsi="Arial" w:cs="Arial"/>
          <w:b/>
        </w:rPr>
        <w:t>POLICY:</w:t>
      </w:r>
    </w:p>
    <w:p w:rsidR="00091769" w:rsidRPr="005130F4" w:rsidRDefault="00091769" w:rsidP="00244533">
      <w:pPr>
        <w:pStyle w:val="ListParagraph"/>
        <w:numPr>
          <w:ilvl w:val="0"/>
          <w:numId w:val="2"/>
        </w:numPr>
        <w:spacing w:after="0" w:line="240" w:lineRule="auto"/>
        <w:ind w:left="270" w:hanging="270"/>
        <w:rPr>
          <w:rFonts w:ascii="Arial" w:hAnsi="Arial" w:cs="Arial"/>
        </w:rPr>
      </w:pPr>
      <w:r w:rsidRPr="005130F4">
        <w:rPr>
          <w:rFonts w:ascii="Arial" w:hAnsi="Arial" w:cs="Arial"/>
        </w:rPr>
        <w:t>The provider will order the medication</w:t>
      </w:r>
      <w:r>
        <w:rPr>
          <w:rFonts w:ascii="Arial" w:hAnsi="Arial" w:cs="Arial"/>
        </w:rPr>
        <w:t>s</w:t>
      </w:r>
      <w:r w:rsidRPr="005130F4">
        <w:rPr>
          <w:rFonts w:ascii="Arial" w:hAnsi="Arial" w:cs="Arial"/>
        </w:rPr>
        <w:t xml:space="preserve"> outlined in this protocol when pain</w:t>
      </w:r>
      <w:r>
        <w:rPr>
          <w:rFonts w:ascii="Arial" w:hAnsi="Arial" w:cs="Arial"/>
        </w:rPr>
        <w:t xml:space="preserve"> and</w:t>
      </w:r>
      <w:r w:rsidRPr="005130F4">
        <w:rPr>
          <w:rFonts w:ascii="Arial" w:hAnsi="Arial" w:cs="Arial"/>
        </w:rPr>
        <w:t xml:space="preserve"> sedation</w:t>
      </w:r>
      <w:r>
        <w:rPr>
          <w:rFonts w:ascii="Arial" w:hAnsi="Arial" w:cs="Arial"/>
        </w:rPr>
        <w:t xml:space="preserve"> management is needed for the ventilated patient. </w:t>
      </w:r>
    </w:p>
    <w:p w:rsidR="00091769" w:rsidRDefault="00091769" w:rsidP="00085C1A">
      <w:pPr>
        <w:pStyle w:val="ListParagraph"/>
        <w:numPr>
          <w:ilvl w:val="0"/>
          <w:numId w:val="2"/>
        </w:numPr>
        <w:spacing w:after="0" w:line="240" w:lineRule="auto"/>
        <w:ind w:left="270" w:hanging="270"/>
        <w:rPr>
          <w:rFonts w:ascii="Arial" w:hAnsi="Arial" w:cs="Arial"/>
        </w:rPr>
      </w:pPr>
      <w:r>
        <w:rPr>
          <w:rFonts w:ascii="Arial" w:hAnsi="Arial" w:cs="Arial"/>
        </w:rPr>
        <w:t>CPOT will be assessed m</w:t>
      </w:r>
      <w:r w:rsidRPr="00085C1A">
        <w:rPr>
          <w:rFonts w:ascii="Arial" w:hAnsi="Arial" w:cs="Arial"/>
        </w:rPr>
        <w:t xml:space="preserve">inimally every 4 hours. </w:t>
      </w:r>
    </w:p>
    <w:p w:rsidR="00091769" w:rsidRDefault="00091769" w:rsidP="00085C1A">
      <w:pPr>
        <w:pStyle w:val="ListParagraph"/>
        <w:numPr>
          <w:ilvl w:val="0"/>
          <w:numId w:val="2"/>
        </w:numPr>
        <w:spacing w:after="0" w:line="240" w:lineRule="auto"/>
        <w:ind w:left="270" w:hanging="270"/>
        <w:rPr>
          <w:rFonts w:ascii="Arial" w:hAnsi="Arial" w:cs="Arial"/>
        </w:rPr>
      </w:pPr>
      <w:r>
        <w:rPr>
          <w:rFonts w:ascii="Arial" w:hAnsi="Arial" w:cs="Arial"/>
        </w:rPr>
        <w:t>RASS will be assessed minimally every 4 hours; If the patient is on continuous sedation medication the RASS will be assessed minimally every 2 hours.</w:t>
      </w:r>
    </w:p>
    <w:p w:rsidR="00091769" w:rsidRPr="00085C1A" w:rsidRDefault="00091769" w:rsidP="00085C1A">
      <w:pPr>
        <w:pStyle w:val="ListParagraph"/>
        <w:numPr>
          <w:ilvl w:val="0"/>
          <w:numId w:val="2"/>
        </w:numPr>
        <w:spacing w:after="0" w:line="240" w:lineRule="auto"/>
        <w:ind w:left="270" w:hanging="270"/>
        <w:rPr>
          <w:rFonts w:ascii="Arial" w:hAnsi="Arial" w:cs="Arial"/>
        </w:rPr>
      </w:pPr>
      <w:r w:rsidRPr="00085C1A">
        <w:rPr>
          <w:rFonts w:ascii="Arial" w:hAnsi="Arial" w:cs="Arial"/>
        </w:rPr>
        <w:t>Confusion Assessment Method for the ICU (CAM-ICU)</w:t>
      </w:r>
      <w:r>
        <w:rPr>
          <w:rFonts w:ascii="Arial" w:hAnsi="Arial" w:cs="Arial"/>
        </w:rPr>
        <w:t xml:space="preserve"> will be assessed minimally every 12 hours. </w:t>
      </w:r>
    </w:p>
    <w:p w:rsidR="00091769" w:rsidRDefault="00091769" w:rsidP="00085C1A">
      <w:pPr>
        <w:pStyle w:val="ListParagraph"/>
        <w:numPr>
          <w:ilvl w:val="0"/>
          <w:numId w:val="2"/>
        </w:numPr>
        <w:spacing w:after="0" w:line="240" w:lineRule="auto"/>
        <w:ind w:left="270" w:hanging="270"/>
        <w:rPr>
          <w:rFonts w:ascii="Arial" w:hAnsi="Arial" w:cs="Arial"/>
        </w:rPr>
      </w:pPr>
      <w:r w:rsidRPr="00085C1A">
        <w:rPr>
          <w:rFonts w:ascii="Arial" w:hAnsi="Arial" w:cs="Arial"/>
        </w:rPr>
        <w:t xml:space="preserve">The nurse will follow the dosing guidelines in this protocol when the provider orders medications. </w:t>
      </w:r>
    </w:p>
    <w:p w:rsidR="00091769" w:rsidRDefault="00091769" w:rsidP="00085C1A">
      <w:pPr>
        <w:pStyle w:val="ListParagraph"/>
        <w:spacing w:after="0" w:line="240" w:lineRule="auto"/>
        <w:ind w:left="270"/>
        <w:rPr>
          <w:rFonts w:ascii="Arial" w:hAnsi="Arial" w:cs="Arial"/>
        </w:rPr>
      </w:pPr>
    </w:p>
    <w:p w:rsidR="00091769" w:rsidRPr="005130F4" w:rsidRDefault="00091769" w:rsidP="00BC4D69">
      <w:pPr>
        <w:spacing w:after="0" w:line="240" w:lineRule="auto"/>
        <w:rPr>
          <w:rFonts w:ascii="Arial" w:hAnsi="Arial" w:cs="Arial"/>
        </w:rPr>
      </w:pPr>
    </w:p>
    <w:p w:rsidR="00091769" w:rsidRPr="0011211E" w:rsidRDefault="00091769" w:rsidP="00BC4D69">
      <w:pPr>
        <w:spacing w:after="0" w:line="240" w:lineRule="auto"/>
        <w:rPr>
          <w:rFonts w:ascii="Arial" w:hAnsi="Arial" w:cs="Arial"/>
          <w:b/>
        </w:rPr>
      </w:pPr>
      <w:r w:rsidRPr="0011211E">
        <w:rPr>
          <w:rFonts w:ascii="Arial" w:hAnsi="Arial" w:cs="Arial"/>
          <w:b/>
        </w:rPr>
        <w:t>EXCLUSIONS:</w:t>
      </w:r>
    </w:p>
    <w:p w:rsidR="00091769" w:rsidRPr="005130F4" w:rsidRDefault="00091769" w:rsidP="00BC4D69">
      <w:pPr>
        <w:pStyle w:val="ListParagraph"/>
        <w:numPr>
          <w:ilvl w:val="0"/>
          <w:numId w:val="4"/>
        </w:numPr>
        <w:spacing w:after="0" w:line="240" w:lineRule="auto"/>
        <w:rPr>
          <w:rFonts w:ascii="Arial" w:hAnsi="Arial" w:cs="Arial"/>
        </w:rPr>
      </w:pPr>
      <w:r w:rsidRPr="005130F4">
        <w:rPr>
          <w:rFonts w:ascii="Arial" w:hAnsi="Arial" w:cs="Arial"/>
        </w:rPr>
        <w:t>Patients who are pharmacologically paralyzed</w:t>
      </w:r>
      <w:r>
        <w:rPr>
          <w:rFonts w:ascii="Arial" w:hAnsi="Arial" w:cs="Arial"/>
        </w:rPr>
        <w:t>.</w:t>
      </w:r>
    </w:p>
    <w:p w:rsidR="00091769" w:rsidRPr="005130F4" w:rsidRDefault="00091769" w:rsidP="00BC4D69">
      <w:pPr>
        <w:pStyle w:val="ListParagraph"/>
        <w:numPr>
          <w:ilvl w:val="0"/>
          <w:numId w:val="4"/>
        </w:numPr>
        <w:spacing w:after="0" w:line="240" w:lineRule="auto"/>
        <w:rPr>
          <w:rFonts w:ascii="Arial" w:hAnsi="Arial" w:cs="Arial"/>
        </w:rPr>
      </w:pPr>
      <w:r w:rsidRPr="005130F4">
        <w:rPr>
          <w:rFonts w:ascii="Arial" w:hAnsi="Arial" w:cs="Arial"/>
        </w:rPr>
        <w:t>Patients whose life support is being withdrawn</w:t>
      </w:r>
      <w:r>
        <w:rPr>
          <w:rFonts w:ascii="Arial" w:hAnsi="Arial" w:cs="Arial"/>
        </w:rPr>
        <w:t>.</w:t>
      </w:r>
    </w:p>
    <w:p w:rsidR="00091769" w:rsidRPr="005130F4" w:rsidRDefault="00091769" w:rsidP="00F20CA8">
      <w:pPr>
        <w:spacing w:after="0" w:line="240" w:lineRule="auto"/>
        <w:ind w:firstLine="360"/>
        <w:rPr>
          <w:rFonts w:ascii="Arial" w:hAnsi="Arial" w:cs="Arial"/>
        </w:rPr>
      </w:pPr>
    </w:p>
    <w:p w:rsidR="00091769" w:rsidRPr="005130F4" w:rsidRDefault="00091769" w:rsidP="00AA6772">
      <w:pPr>
        <w:pStyle w:val="NoSpacing"/>
        <w:rPr>
          <w:rFonts w:ascii="Arial" w:hAnsi="Arial" w:cs="Arial"/>
          <w:b/>
        </w:rPr>
      </w:pPr>
      <w:r w:rsidRPr="005130F4">
        <w:rPr>
          <w:rFonts w:ascii="Arial" w:hAnsi="Arial" w:cs="Arial"/>
          <w:b/>
        </w:rPr>
        <w:t>DOCUMENTATION:</w:t>
      </w:r>
    </w:p>
    <w:p w:rsidR="00091769" w:rsidRPr="00CF4668" w:rsidRDefault="00091769" w:rsidP="00AA6772">
      <w:pPr>
        <w:pStyle w:val="NoSpacing"/>
        <w:numPr>
          <w:ilvl w:val="0"/>
          <w:numId w:val="11"/>
        </w:numPr>
        <w:rPr>
          <w:rFonts w:ascii="Arial" w:hAnsi="Arial" w:cs="Arial"/>
        </w:rPr>
      </w:pPr>
      <w:r>
        <w:rPr>
          <w:rFonts w:ascii="Arial" w:hAnsi="Arial" w:cs="Arial"/>
        </w:rPr>
        <w:t>CPOT, RASS and CAM-ICU will be documented in the electronic health record (EHR) under VS Complex</w:t>
      </w:r>
    </w:p>
    <w:p w:rsidR="00091769" w:rsidRDefault="00091769" w:rsidP="00845F4F">
      <w:pPr>
        <w:pStyle w:val="NoSpacing"/>
        <w:numPr>
          <w:ilvl w:val="0"/>
          <w:numId w:val="11"/>
        </w:numPr>
        <w:rPr>
          <w:rFonts w:ascii="Arial" w:hAnsi="Arial" w:cs="Arial"/>
        </w:rPr>
      </w:pPr>
      <w:r w:rsidRPr="005130F4">
        <w:rPr>
          <w:rFonts w:ascii="Arial" w:hAnsi="Arial" w:cs="Arial"/>
        </w:rPr>
        <w:t xml:space="preserve">All drugs are to be recorded in the </w:t>
      </w:r>
      <w:r>
        <w:rPr>
          <w:rFonts w:ascii="Arial" w:hAnsi="Arial" w:cs="Arial"/>
        </w:rPr>
        <w:t xml:space="preserve">EHR </w:t>
      </w:r>
      <w:r w:rsidRPr="005130F4">
        <w:rPr>
          <w:rFonts w:ascii="Arial" w:hAnsi="Arial" w:cs="Arial"/>
        </w:rPr>
        <w:t xml:space="preserve">on the medication administration record. </w:t>
      </w:r>
    </w:p>
    <w:p w:rsidR="00091769" w:rsidRPr="005130F4" w:rsidRDefault="00091769" w:rsidP="00845F4F">
      <w:pPr>
        <w:pStyle w:val="NoSpacing"/>
        <w:numPr>
          <w:ilvl w:val="0"/>
          <w:numId w:val="11"/>
        </w:numPr>
        <w:rPr>
          <w:rFonts w:ascii="Arial" w:hAnsi="Arial" w:cs="Arial"/>
        </w:rPr>
      </w:pPr>
      <w:r w:rsidRPr="005130F4">
        <w:rPr>
          <w:rFonts w:ascii="Arial" w:hAnsi="Arial" w:cs="Arial"/>
        </w:rPr>
        <w:t xml:space="preserve">Continuous infusions are to be </w:t>
      </w:r>
      <w:r>
        <w:rPr>
          <w:rFonts w:ascii="Arial" w:hAnsi="Arial" w:cs="Arial"/>
        </w:rPr>
        <w:t xml:space="preserve">documented </w:t>
      </w:r>
      <w:r w:rsidRPr="005130F4">
        <w:rPr>
          <w:rFonts w:ascii="Arial" w:hAnsi="Arial" w:cs="Arial"/>
        </w:rPr>
        <w:t>with dosage and infusing rate/volume in the flow</w:t>
      </w:r>
      <w:r>
        <w:rPr>
          <w:rFonts w:ascii="Arial" w:hAnsi="Arial" w:cs="Arial"/>
        </w:rPr>
        <w:t>chart</w:t>
      </w:r>
      <w:r w:rsidRPr="005130F4">
        <w:rPr>
          <w:rFonts w:ascii="Arial" w:hAnsi="Arial" w:cs="Arial"/>
        </w:rPr>
        <w:t xml:space="preserve"> portion of the electronic medical record.</w:t>
      </w:r>
    </w:p>
    <w:p w:rsidR="00091769" w:rsidRDefault="00091769" w:rsidP="008A3BB5">
      <w:pPr>
        <w:spacing w:after="0" w:line="240" w:lineRule="auto"/>
        <w:rPr>
          <w:rFonts w:ascii="Arial" w:hAnsi="Arial" w:cs="Arial"/>
          <w:sz w:val="20"/>
          <w:szCs w:val="20"/>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p>
    <w:p w:rsidR="00091769" w:rsidRDefault="00091769" w:rsidP="00BC16D6">
      <w:pPr>
        <w:spacing w:after="0" w:line="240" w:lineRule="auto"/>
        <w:jc w:val="center"/>
        <w:rPr>
          <w:rFonts w:ascii="Arial" w:hAnsi="Arial" w:cs="Arial"/>
          <w:b/>
          <w:sz w:val="28"/>
          <w:szCs w:val="28"/>
        </w:rPr>
      </w:pPr>
      <w:r>
        <w:rPr>
          <w:rFonts w:ascii="Arial" w:hAnsi="Arial" w:cs="Arial"/>
          <w:b/>
          <w:sz w:val="28"/>
          <w:szCs w:val="28"/>
        </w:rPr>
        <w:t>Procedure to maintain CPOT 2 or less</w:t>
      </w:r>
    </w:p>
    <w:p w:rsidR="00091769" w:rsidRDefault="00091769" w:rsidP="00BC16D6">
      <w:pPr>
        <w:spacing w:after="0" w:line="240" w:lineRule="auto"/>
        <w:jc w:val="center"/>
        <w:rPr>
          <w:rFonts w:ascii="Arial" w:hAnsi="Arial" w:cs="Arial"/>
          <w:b/>
          <w:sz w:val="28"/>
          <w:szCs w:val="28"/>
        </w:rPr>
      </w:pPr>
    </w:p>
    <w:p w:rsidR="00091769" w:rsidRPr="008F1DB0" w:rsidRDefault="00091769" w:rsidP="008F1DB0">
      <w:pPr>
        <w:spacing w:after="0" w:line="240" w:lineRule="auto"/>
        <w:rPr>
          <w:rFonts w:ascii="Arial" w:hAnsi="Arial" w:cs="Arial"/>
          <w:sz w:val="20"/>
          <w:szCs w:val="20"/>
        </w:rPr>
      </w:pPr>
      <w:r>
        <w:rPr>
          <w:rFonts w:ascii="Arial" w:hAnsi="Arial" w:cs="Arial"/>
          <w:sz w:val="20"/>
          <w:szCs w:val="20"/>
        </w:rPr>
        <w:t>Provider will order fentanyl, morphine or hydromorphone upon inititation of PAD protocol.</w:t>
      </w:r>
    </w:p>
    <w:p w:rsidR="00091769" w:rsidRPr="00932898" w:rsidRDefault="00091769" w:rsidP="00FE2AB5">
      <w:pPr>
        <w:pStyle w:val="NoSpacing"/>
        <w:jc w:val="center"/>
        <w:rPr>
          <w:rFonts w:ascii="Arial" w:hAnsi="Arial" w:cs="Arial"/>
          <w:b/>
          <w:sz w:val="16"/>
          <w:szCs w:val="16"/>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6C7262">
        <w:trPr>
          <w:trHeight w:val="287"/>
        </w:trPr>
        <w:tc>
          <w:tcPr>
            <w:tcW w:w="10350" w:type="dxa"/>
            <w:gridSpan w:val="2"/>
            <w:shd w:val="pct15" w:color="auto" w:fill="auto"/>
          </w:tcPr>
          <w:p w:rsidR="00091769" w:rsidRPr="00932898" w:rsidRDefault="00091769" w:rsidP="006F5E7D">
            <w:pPr>
              <w:spacing w:after="0" w:line="240" w:lineRule="auto"/>
              <w:jc w:val="center"/>
              <w:rPr>
                <w:rFonts w:ascii="Arial" w:hAnsi="Arial" w:cs="Arial"/>
                <w:b/>
                <w:sz w:val="6"/>
                <w:szCs w:val="6"/>
              </w:rPr>
            </w:pPr>
          </w:p>
          <w:p w:rsidR="00091769" w:rsidRPr="00932898" w:rsidRDefault="00091769" w:rsidP="00C00DF9">
            <w:pPr>
              <w:spacing w:after="0" w:line="240" w:lineRule="auto"/>
              <w:jc w:val="center"/>
              <w:rPr>
                <w:rFonts w:ascii="Arial" w:hAnsi="Arial" w:cs="Arial"/>
                <w:b/>
                <w:sz w:val="6"/>
                <w:szCs w:val="6"/>
              </w:rPr>
            </w:pPr>
            <w:r w:rsidRPr="00932898">
              <w:rPr>
                <w:rFonts w:ascii="Arial" w:hAnsi="Arial" w:cs="Arial"/>
                <w:b/>
                <w:sz w:val="24"/>
                <w:szCs w:val="24"/>
              </w:rPr>
              <w:t>FENTANYL</w:t>
            </w:r>
            <w:r>
              <w:rPr>
                <w:rFonts w:ascii="Arial" w:hAnsi="Arial" w:cs="Arial"/>
                <w:b/>
                <w:sz w:val="24"/>
                <w:szCs w:val="24"/>
              </w:rPr>
              <w:t xml:space="preserve"> Intermittent Dosing</w:t>
            </w:r>
          </w:p>
        </w:tc>
      </w:tr>
      <w:tr w:rsidR="00091769" w:rsidRPr="00932898" w:rsidTr="006C7262">
        <w:trPr>
          <w:trHeight w:val="233"/>
        </w:trPr>
        <w:tc>
          <w:tcPr>
            <w:tcW w:w="5310" w:type="dxa"/>
          </w:tcPr>
          <w:p w:rsidR="00091769" w:rsidRPr="00716364" w:rsidRDefault="00091769" w:rsidP="006C7262">
            <w:pPr>
              <w:spacing w:after="0" w:line="240" w:lineRule="auto"/>
              <w:jc w:val="center"/>
              <w:rPr>
                <w:rFonts w:ascii="Arial" w:hAnsi="Arial" w:cs="Arial"/>
                <w:sz w:val="20"/>
                <w:szCs w:val="20"/>
              </w:rPr>
            </w:pPr>
            <w:r w:rsidRPr="00716364">
              <w:rPr>
                <w:rFonts w:ascii="Arial" w:hAnsi="Arial" w:cs="Arial"/>
                <w:sz w:val="20"/>
                <w:szCs w:val="20"/>
              </w:rPr>
              <w:t>CPOT greater than 2</w:t>
            </w:r>
          </w:p>
        </w:tc>
        <w:tc>
          <w:tcPr>
            <w:tcW w:w="5040" w:type="dxa"/>
          </w:tcPr>
          <w:p w:rsidR="00091769" w:rsidRPr="00716364" w:rsidRDefault="00091769" w:rsidP="006C7262">
            <w:pPr>
              <w:spacing w:after="0" w:line="240" w:lineRule="auto"/>
              <w:jc w:val="center"/>
              <w:rPr>
                <w:rFonts w:ascii="Arial" w:hAnsi="Arial" w:cs="Arial"/>
                <w:sz w:val="20"/>
                <w:szCs w:val="20"/>
              </w:rPr>
            </w:pPr>
            <w:r w:rsidRPr="00716364">
              <w:rPr>
                <w:rFonts w:ascii="Arial" w:hAnsi="Arial" w:cs="Arial"/>
                <w:sz w:val="20"/>
                <w:szCs w:val="20"/>
              </w:rPr>
              <w:t>CPOT 0 – 2</w:t>
            </w:r>
          </w:p>
        </w:tc>
      </w:tr>
      <w:tr w:rsidR="00091769" w:rsidRPr="00932898" w:rsidTr="006C7262">
        <w:trPr>
          <w:trHeight w:val="1520"/>
        </w:trPr>
        <w:tc>
          <w:tcPr>
            <w:tcW w:w="5310" w:type="dxa"/>
          </w:tcPr>
          <w:p w:rsidR="00091769" w:rsidRDefault="00091769" w:rsidP="001B614B">
            <w:pPr>
              <w:pStyle w:val="NoSpacing"/>
              <w:jc w:val="center"/>
              <w:rPr>
                <w:rFonts w:ascii="Arial" w:hAnsi="Arial" w:cs="Arial"/>
                <w:b/>
                <w:sz w:val="20"/>
                <w:szCs w:val="20"/>
              </w:rPr>
            </w:pPr>
            <w:r w:rsidRPr="00716364">
              <w:rPr>
                <w:rFonts w:ascii="Arial" w:hAnsi="Arial" w:cs="Arial"/>
                <w:b/>
                <w:sz w:val="20"/>
                <w:szCs w:val="20"/>
              </w:rPr>
              <w:t>Intermittent dosing</w:t>
            </w:r>
          </w:p>
          <w:p w:rsidR="00091769" w:rsidRPr="00716364" w:rsidRDefault="00091769" w:rsidP="001B614B">
            <w:pPr>
              <w:pStyle w:val="NoSpacing"/>
              <w:jc w:val="center"/>
              <w:rPr>
                <w:rFonts w:ascii="Arial" w:hAnsi="Arial" w:cs="Arial"/>
                <w:sz w:val="20"/>
                <w:szCs w:val="20"/>
              </w:rPr>
            </w:pPr>
          </w:p>
          <w:p w:rsidR="00091769" w:rsidRPr="00716364" w:rsidRDefault="00091769" w:rsidP="00845F4F">
            <w:pPr>
              <w:pStyle w:val="NoSpacing"/>
              <w:numPr>
                <w:ilvl w:val="0"/>
                <w:numId w:val="16"/>
              </w:numPr>
              <w:ind w:left="252" w:hanging="252"/>
              <w:rPr>
                <w:rFonts w:ascii="Arial" w:hAnsi="Arial" w:cs="Arial"/>
                <w:sz w:val="20"/>
                <w:szCs w:val="20"/>
              </w:rPr>
            </w:pPr>
            <w:r w:rsidRPr="00716364">
              <w:rPr>
                <w:rFonts w:ascii="Arial" w:hAnsi="Arial" w:cs="Arial"/>
                <w:sz w:val="20"/>
                <w:szCs w:val="20"/>
              </w:rPr>
              <w:t>Fentanyl 25 mcg IVP x1</w:t>
            </w:r>
          </w:p>
          <w:p w:rsidR="00091769" w:rsidRPr="00716364" w:rsidRDefault="00091769" w:rsidP="00845F4F">
            <w:pPr>
              <w:pStyle w:val="ListParagraph"/>
              <w:numPr>
                <w:ilvl w:val="0"/>
                <w:numId w:val="16"/>
              </w:numPr>
              <w:spacing w:after="0" w:line="240" w:lineRule="auto"/>
              <w:ind w:left="252" w:hanging="252"/>
              <w:rPr>
                <w:rFonts w:ascii="Arial" w:hAnsi="Arial" w:cs="Arial"/>
                <w:sz w:val="20"/>
                <w:szCs w:val="20"/>
              </w:rPr>
            </w:pPr>
            <w:r>
              <w:rPr>
                <w:rFonts w:ascii="Arial" w:hAnsi="Arial" w:cs="Arial"/>
                <w:sz w:val="20"/>
                <w:szCs w:val="20"/>
              </w:rPr>
              <w:t>Reassess CPOT in 10 minutes, if greater than 2 give Fentanyl 50 mcg IVP</w:t>
            </w:r>
          </w:p>
          <w:p w:rsidR="00091769" w:rsidRDefault="00091769" w:rsidP="00F702A8">
            <w:pPr>
              <w:pStyle w:val="ListParagraph"/>
              <w:numPr>
                <w:ilvl w:val="0"/>
                <w:numId w:val="16"/>
              </w:numPr>
              <w:spacing w:after="0" w:line="240" w:lineRule="auto"/>
              <w:ind w:left="252" w:hanging="252"/>
              <w:rPr>
                <w:rFonts w:ascii="Arial" w:hAnsi="Arial" w:cs="Arial"/>
                <w:sz w:val="20"/>
                <w:szCs w:val="20"/>
              </w:rPr>
            </w:pPr>
            <w:r>
              <w:rPr>
                <w:rFonts w:ascii="Arial" w:hAnsi="Arial" w:cs="Arial"/>
                <w:sz w:val="20"/>
                <w:szCs w:val="20"/>
              </w:rPr>
              <w:t xml:space="preserve">Reassess CPOT in 10 minutes, if greater than 2 give Fentanyl 75 mcg IVP. </w:t>
            </w:r>
          </w:p>
          <w:p w:rsidR="00091769" w:rsidRPr="008433AF" w:rsidRDefault="00091769" w:rsidP="008433AF">
            <w:pPr>
              <w:pStyle w:val="ListParagraph"/>
              <w:numPr>
                <w:ilvl w:val="0"/>
                <w:numId w:val="16"/>
              </w:numPr>
              <w:spacing w:after="0" w:line="240" w:lineRule="auto"/>
              <w:ind w:left="252" w:hanging="252"/>
              <w:rPr>
                <w:rFonts w:ascii="Arial" w:hAnsi="Arial" w:cs="Arial"/>
                <w:sz w:val="20"/>
                <w:szCs w:val="20"/>
              </w:rPr>
            </w:pPr>
            <w:r w:rsidRPr="00716364">
              <w:rPr>
                <w:rFonts w:ascii="Arial" w:hAnsi="Arial" w:cs="Arial"/>
                <w:sz w:val="20"/>
                <w:szCs w:val="20"/>
              </w:rPr>
              <w:t xml:space="preserve">After 3 consecutive doses at 10 minute intervals, </w:t>
            </w:r>
            <w:r>
              <w:rPr>
                <w:rFonts w:ascii="Arial" w:hAnsi="Arial" w:cs="Arial"/>
                <w:sz w:val="20"/>
                <w:szCs w:val="20"/>
              </w:rPr>
              <w:t xml:space="preserve">change to continuous fentanyl infusion. </w:t>
            </w:r>
          </w:p>
          <w:p w:rsidR="00091769" w:rsidRDefault="00091769" w:rsidP="008433AF">
            <w:pPr>
              <w:pStyle w:val="ListParagraph"/>
              <w:numPr>
                <w:ilvl w:val="0"/>
                <w:numId w:val="16"/>
              </w:numPr>
              <w:spacing w:after="0" w:line="240" w:lineRule="auto"/>
              <w:ind w:left="252" w:hanging="252"/>
              <w:rPr>
                <w:rFonts w:ascii="Arial" w:hAnsi="Arial" w:cs="Arial"/>
                <w:sz w:val="20"/>
                <w:szCs w:val="20"/>
              </w:rPr>
            </w:pPr>
            <w:r>
              <w:rPr>
                <w:rFonts w:ascii="Arial" w:hAnsi="Arial" w:cs="Arial"/>
                <w:sz w:val="20"/>
                <w:szCs w:val="20"/>
              </w:rPr>
              <w:t xml:space="preserve">The dosage given that achieves a CPOT of 2 or less will be the subsequent dosing of intermittent fentanyl.  </w:t>
            </w:r>
          </w:p>
          <w:p w:rsidR="00091769" w:rsidRPr="00716364" w:rsidRDefault="00091769" w:rsidP="008433AF">
            <w:pPr>
              <w:pStyle w:val="ListParagraph"/>
              <w:spacing w:after="0" w:line="240" w:lineRule="auto"/>
              <w:ind w:left="252"/>
              <w:rPr>
                <w:rFonts w:ascii="Arial" w:hAnsi="Arial" w:cs="Arial"/>
                <w:sz w:val="20"/>
                <w:szCs w:val="20"/>
              </w:rPr>
            </w:pPr>
          </w:p>
        </w:tc>
        <w:tc>
          <w:tcPr>
            <w:tcW w:w="5040" w:type="dxa"/>
          </w:tcPr>
          <w:p w:rsidR="00091769" w:rsidRDefault="00091769" w:rsidP="001B614B">
            <w:pPr>
              <w:spacing w:after="0" w:line="240" w:lineRule="auto"/>
              <w:jc w:val="center"/>
              <w:rPr>
                <w:rFonts w:ascii="Arial" w:hAnsi="Arial" w:cs="Arial"/>
                <w:b/>
                <w:sz w:val="20"/>
                <w:szCs w:val="20"/>
              </w:rPr>
            </w:pPr>
            <w:r w:rsidRPr="00716364">
              <w:rPr>
                <w:rFonts w:ascii="Arial" w:hAnsi="Arial" w:cs="Arial"/>
                <w:b/>
                <w:sz w:val="20"/>
                <w:szCs w:val="20"/>
              </w:rPr>
              <w:t>Intermittent dosing</w:t>
            </w:r>
          </w:p>
          <w:p w:rsidR="00091769" w:rsidRDefault="00091769" w:rsidP="001B614B">
            <w:pPr>
              <w:spacing w:after="0" w:line="240" w:lineRule="auto"/>
              <w:jc w:val="center"/>
              <w:rPr>
                <w:rFonts w:ascii="Arial" w:hAnsi="Arial" w:cs="Arial"/>
                <w:b/>
                <w:sz w:val="20"/>
                <w:szCs w:val="20"/>
              </w:rPr>
            </w:pPr>
          </w:p>
          <w:p w:rsidR="00091769" w:rsidRPr="00716364" w:rsidRDefault="00091769" w:rsidP="001B614B">
            <w:pPr>
              <w:spacing w:after="0" w:line="240" w:lineRule="auto"/>
              <w:jc w:val="center"/>
              <w:rPr>
                <w:rFonts w:ascii="Arial" w:hAnsi="Arial" w:cs="Arial"/>
                <w:b/>
                <w:sz w:val="20"/>
                <w:szCs w:val="20"/>
              </w:rPr>
            </w:pPr>
          </w:p>
          <w:p w:rsidR="00091769" w:rsidRPr="00716364" w:rsidRDefault="00091769" w:rsidP="005A400A">
            <w:pPr>
              <w:spacing w:after="0" w:line="240" w:lineRule="auto"/>
              <w:jc w:val="center"/>
              <w:rPr>
                <w:rFonts w:ascii="Arial" w:hAnsi="Arial" w:cs="Arial"/>
                <w:sz w:val="20"/>
                <w:szCs w:val="20"/>
              </w:rPr>
            </w:pPr>
            <w:r w:rsidRPr="00716364">
              <w:rPr>
                <w:rFonts w:ascii="Arial" w:hAnsi="Arial" w:cs="Arial"/>
                <w:sz w:val="20"/>
                <w:szCs w:val="20"/>
              </w:rPr>
              <w:t>No dose required</w:t>
            </w:r>
          </w:p>
          <w:p w:rsidR="00091769" w:rsidRPr="00716364" w:rsidRDefault="00091769" w:rsidP="005A400A">
            <w:pPr>
              <w:spacing w:after="0" w:line="240" w:lineRule="auto"/>
              <w:jc w:val="center"/>
              <w:rPr>
                <w:rFonts w:ascii="Arial" w:hAnsi="Arial" w:cs="Arial"/>
                <w:sz w:val="20"/>
                <w:szCs w:val="20"/>
              </w:rPr>
            </w:pPr>
          </w:p>
          <w:p w:rsidR="00091769" w:rsidRPr="00716364" w:rsidRDefault="00091769" w:rsidP="00F702A8">
            <w:pPr>
              <w:spacing w:after="0" w:line="240" w:lineRule="auto"/>
              <w:jc w:val="center"/>
              <w:rPr>
                <w:rFonts w:ascii="Arial" w:hAnsi="Arial" w:cs="Arial"/>
                <w:sz w:val="20"/>
                <w:szCs w:val="20"/>
              </w:rPr>
            </w:pPr>
          </w:p>
        </w:tc>
      </w:tr>
      <w:tr w:rsidR="00091769" w:rsidRPr="00932898" w:rsidTr="006C7262">
        <w:trPr>
          <w:trHeight w:val="1340"/>
        </w:trPr>
        <w:tc>
          <w:tcPr>
            <w:tcW w:w="5310" w:type="dxa"/>
          </w:tcPr>
          <w:p w:rsidR="00091769" w:rsidRDefault="00091769" w:rsidP="0020180C">
            <w:pPr>
              <w:spacing w:after="0" w:line="240" w:lineRule="auto"/>
              <w:jc w:val="center"/>
              <w:rPr>
                <w:rFonts w:ascii="Arial" w:hAnsi="Arial" w:cs="Arial"/>
                <w:b/>
                <w:sz w:val="20"/>
                <w:szCs w:val="20"/>
              </w:rPr>
            </w:pPr>
            <w:r w:rsidRPr="00716364">
              <w:rPr>
                <w:rFonts w:ascii="Arial" w:hAnsi="Arial" w:cs="Arial"/>
                <w:b/>
                <w:sz w:val="20"/>
                <w:szCs w:val="20"/>
              </w:rPr>
              <w:t>Continuous dosing</w:t>
            </w:r>
          </w:p>
          <w:p w:rsidR="00091769" w:rsidRPr="00716364" w:rsidRDefault="00091769" w:rsidP="0020180C">
            <w:pPr>
              <w:spacing w:after="0" w:line="240" w:lineRule="auto"/>
              <w:jc w:val="center"/>
              <w:rPr>
                <w:rFonts w:ascii="Arial" w:hAnsi="Arial" w:cs="Arial"/>
                <w:b/>
                <w:sz w:val="20"/>
                <w:szCs w:val="20"/>
              </w:rPr>
            </w:pPr>
          </w:p>
          <w:p w:rsidR="00091769" w:rsidRDefault="00091769" w:rsidP="00845F4F">
            <w:pPr>
              <w:pStyle w:val="ListParagraph"/>
              <w:numPr>
                <w:ilvl w:val="0"/>
                <w:numId w:val="17"/>
              </w:numPr>
              <w:spacing w:after="0" w:line="240" w:lineRule="auto"/>
              <w:ind w:left="252" w:hanging="252"/>
              <w:rPr>
                <w:rFonts w:ascii="Arial" w:hAnsi="Arial" w:cs="Arial"/>
                <w:sz w:val="20"/>
                <w:szCs w:val="20"/>
              </w:rPr>
            </w:pPr>
            <w:r>
              <w:rPr>
                <w:rFonts w:ascii="Arial" w:hAnsi="Arial" w:cs="Arial"/>
                <w:sz w:val="20"/>
                <w:szCs w:val="20"/>
              </w:rPr>
              <w:t>May bolus with 25mcg IVPx1 while waiting for fentanyl infusion</w:t>
            </w:r>
          </w:p>
          <w:p w:rsidR="00091769" w:rsidRDefault="00091769" w:rsidP="00845F4F">
            <w:pPr>
              <w:pStyle w:val="ListParagraph"/>
              <w:numPr>
                <w:ilvl w:val="0"/>
                <w:numId w:val="17"/>
              </w:numPr>
              <w:spacing w:after="0" w:line="240" w:lineRule="auto"/>
              <w:ind w:left="252" w:hanging="252"/>
              <w:rPr>
                <w:rFonts w:ascii="Arial" w:hAnsi="Arial" w:cs="Arial"/>
                <w:sz w:val="20"/>
                <w:szCs w:val="20"/>
              </w:rPr>
            </w:pPr>
            <w:r w:rsidRPr="00716364">
              <w:rPr>
                <w:rFonts w:ascii="Arial" w:hAnsi="Arial" w:cs="Arial"/>
                <w:sz w:val="20"/>
                <w:szCs w:val="20"/>
              </w:rPr>
              <w:t xml:space="preserve">Start infusion at 25 mcg/hr </w:t>
            </w:r>
          </w:p>
          <w:p w:rsidR="00091769" w:rsidRDefault="00091769" w:rsidP="00845F4F">
            <w:pPr>
              <w:pStyle w:val="ListParagraph"/>
              <w:numPr>
                <w:ilvl w:val="0"/>
                <w:numId w:val="17"/>
              </w:numPr>
              <w:spacing w:after="0" w:line="240" w:lineRule="auto"/>
              <w:ind w:left="252" w:hanging="252"/>
              <w:rPr>
                <w:rFonts w:ascii="Arial" w:hAnsi="Arial" w:cs="Arial"/>
                <w:sz w:val="20"/>
                <w:szCs w:val="20"/>
              </w:rPr>
            </w:pPr>
            <w:r>
              <w:rPr>
                <w:rFonts w:ascii="Arial" w:hAnsi="Arial" w:cs="Arial"/>
                <w:sz w:val="20"/>
                <w:szCs w:val="20"/>
              </w:rPr>
              <w:t xml:space="preserve">Reassess CPOT at 10 minute intervals until goal CPOT is reached. </w:t>
            </w:r>
          </w:p>
          <w:p w:rsidR="00091769" w:rsidRPr="008F1DB0" w:rsidRDefault="00091769" w:rsidP="008F1DB0">
            <w:pPr>
              <w:pStyle w:val="ListParagraph"/>
              <w:numPr>
                <w:ilvl w:val="0"/>
                <w:numId w:val="17"/>
              </w:numPr>
              <w:spacing w:after="0" w:line="240" w:lineRule="auto"/>
              <w:ind w:left="252" w:hanging="252"/>
              <w:rPr>
                <w:rFonts w:ascii="Arial" w:hAnsi="Arial" w:cs="Arial"/>
                <w:b/>
                <w:sz w:val="20"/>
                <w:szCs w:val="20"/>
              </w:rPr>
            </w:pPr>
            <w:r>
              <w:rPr>
                <w:rFonts w:ascii="Arial" w:hAnsi="Arial" w:cs="Arial"/>
                <w:sz w:val="20"/>
                <w:szCs w:val="20"/>
              </w:rPr>
              <w:t>For each CPOT score of greater than 2 increase fentanyl infusion by 25 mcg/hr</w:t>
            </w:r>
          </w:p>
          <w:p w:rsidR="00091769" w:rsidRPr="008F1DB0" w:rsidRDefault="00091769" w:rsidP="008F1DB0">
            <w:pPr>
              <w:pStyle w:val="ListParagraph"/>
              <w:numPr>
                <w:ilvl w:val="0"/>
                <w:numId w:val="17"/>
              </w:numPr>
              <w:spacing w:after="0" w:line="240" w:lineRule="auto"/>
              <w:ind w:left="252" w:hanging="252"/>
              <w:rPr>
                <w:rFonts w:ascii="Arial" w:hAnsi="Arial" w:cs="Arial"/>
                <w:b/>
                <w:sz w:val="20"/>
                <w:szCs w:val="20"/>
              </w:rPr>
            </w:pPr>
            <w:r>
              <w:rPr>
                <w:rFonts w:ascii="Arial" w:hAnsi="Arial" w:cs="Arial"/>
                <w:sz w:val="20"/>
                <w:szCs w:val="20"/>
              </w:rPr>
              <w:t xml:space="preserve">Maintenance dose will be achieved once CPOT score is 2 or less. </w:t>
            </w:r>
          </w:p>
          <w:p w:rsidR="00091769" w:rsidRPr="00B939A8" w:rsidRDefault="00091769" w:rsidP="008F1DB0">
            <w:pPr>
              <w:pStyle w:val="ListParagraph"/>
              <w:numPr>
                <w:ilvl w:val="0"/>
                <w:numId w:val="17"/>
              </w:numPr>
              <w:spacing w:after="0" w:line="240" w:lineRule="auto"/>
              <w:ind w:left="252" w:hanging="252"/>
              <w:rPr>
                <w:rFonts w:ascii="Arial" w:hAnsi="Arial" w:cs="Arial"/>
                <w:b/>
                <w:sz w:val="20"/>
                <w:szCs w:val="20"/>
              </w:rPr>
            </w:pPr>
            <w:r>
              <w:rPr>
                <w:rFonts w:ascii="Arial" w:hAnsi="Arial" w:cs="Arial"/>
                <w:sz w:val="20"/>
                <w:szCs w:val="20"/>
              </w:rPr>
              <w:t>Maximum dose of fentanyl is 300 mcg/hour</w:t>
            </w:r>
          </w:p>
          <w:p w:rsidR="00091769" w:rsidRPr="008F1DB0" w:rsidRDefault="00091769" w:rsidP="008F1DB0">
            <w:pPr>
              <w:pStyle w:val="ListParagraph"/>
              <w:numPr>
                <w:ilvl w:val="0"/>
                <w:numId w:val="17"/>
              </w:numPr>
              <w:spacing w:after="0" w:line="240" w:lineRule="auto"/>
              <w:ind w:left="252" w:hanging="252"/>
              <w:rPr>
                <w:rFonts w:ascii="Arial" w:hAnsi="Arial" w:cs="Arial"/>
                <w:b/>
                <w:sz w:val="20"/>
                <w:szCs w:val="20"/>
              </w:rPr>
            </w:pPr>
            <w:r>
              <w:rPr>
                <w:rFonts w:ascii="Arial" w:hAnsi="Arial" w:cs="Arial"/>
                <w:sz w:val="20"/>
                <w:szCs w:val="20"/>
              </w:rPr>
              <w:t xml:space="preserve">If that dose is reached and CPOT remains greater than 2, add the ordered intermittent sedation medication. </w:t>
            </w:r>
          </w:p>
          <w:p w:rsidR="00091769" w:rsidRPr="00716364" w:rsidRDefault="00091769" w:rsidP="008F1DB0">
            <w:pPr>
              <w:pStyle w:val="ListParagraph"/>
              <w:spacing w:after="0" w:line="240" w:lineRule="auto"/>
              <w:ind w:left="252"/>
              <w:rPr>
                <w:rFonts w:ascii="Arial" w:hAnsi="Arial" w:cs="Arial"/>
                <w:b/>
                <w:sz w:val="20"/>
                <w:szCs w:val="20"/>
              </w:rPr>
            </w:pPr>
          </w:p>
        </w:tc>
        <w:tc>
          <w:tcPr>
            <w:tcW w:w="5040" w:type="dxa"/>
          </w:tcPr>
          <w:p w:rsidR="00091769" w:rsidRDefault="00091769" w:rsidP="00450E8C">
            <w:pPr>
              <w:spacing w:after="0" w:line="240" w:lineRule="auto"/>
              <w:jc w:val="center"/>
              <w:rPr>
                <w:rFonts w:ascii="Arial" w:hAnsi="Arial" w:cs="Arial"/>
                <w:b/>
                <w:sz w:val="20"/>
                <w:szCs w:val="20"/>
              </w:rPr>
            </w:pPr>
            <w:r w:rsidRPr="00716364">
              <w:rPr>
                <w:rFonts w:ascii="Arial" w:hAnsi="Arial" w:cs="Arial"/>
                <w:b/>
                <w:sz w:val="20"/>
                <w:szCs w:val="20"/>
              </w:rPr>
              <w:t>Continuous dosing</w:t>
            </w:r>
          </w:p>
          <w:p w:rsidR="00091769" w:rsidRPr="00716364" w:rsidRDefault="00091769" w:rsidP="00450E8C">
            <w:pPr>
              <w:spacing w:after="0" w:line="240" w:lineRule="auto"/>
              <w:jc w:val="center"/>
              <w:rPr>
                <w:rFonts w:ascii="Arial" w:hAnsi="Arial" w:cs="Arial"/>
                <w:b/>
                <w:sz w:val="20"/>
                <w:szCs w:val="20"/>
              </w:rPr>
            </w:pPr>
          </w:p>
          <w:p w:rsidR="00091769" w:rsidRPr="00716364" w:rsidRDefault="00091769" w:rsidP="006F5E7D">
            <w:pPr>
              <w:spacing w:after="0" w:line="240" w:lineRule="auto"/>
              <w:jc w:val="center"/>
              <w:rPr>
                <w:rFonts w:ascii="Arial" w:hAnsi="Arial" w:cs="Arial"/>
                <w:sz w:val="20"/>
                <w:szCs w:val="20"/>
                <w:u w:val="single"/>
              </w:rPr>
            </w:pPr>
            <w:r w:rsidRPr="00716364">
              <w:rPr>
                <w:rFonts w:ascii="Arial" w:hAnsi="Arial" w:cs="Arial"/>
                <w:sz w:val="20"/>
                <w:szCs w:val="20"/>
                <w:u w:val="single"/>
              </w:rPr>
              <w:t>CPOT 1-2</w:t>
            </w:r>
          </w:p>
          <w:p w:rsidR="00091769" w:rsidRDefault="00091769" w:rsidP="002C5046">
            <w:pPr>
              <w:spacing w:after="0" w:line="240" w:lineRule="auto"/>
              <w:jc w:val="center"/>
              <w:rPr>
                <w:rFonts w:ascii="Arial" w:hAnsi="Arial" w:cs="Arial"/>
                <w:sz w:val="20"/>
                <w:szCs w:val="20"/>
              </w:rPr>
            </w:pPr>
            <w:r>
              <w:rPr>
                <w:rFonts w:ascii="Arial" w:hAnsi="Arial" w:cs="Arial"/>
                <w:sz w:val="20"/>
                <w:szCs w:val="20"/>
              </w:rPr>
              <w:t>Maintain</w:t>
            </w:r>
            <w:r w:rsidRPr="00716364">
              <w:rPr>
                <w:rFonts w:ascii="Arial" w:hAnsi="Arial" w:cs="Arial"/>
                <w:sz w:val="20"/>
                <w:szCs w:val="20"/>
              </w:rPr>
              <w:t xml:space="preserve"> dose</w:t>
            </w:r>
          </w:p>
          <w:p w:rsidR="00091769" w:rsidRDefault="00091769" w:rsidP="002C5046">
            <w:pPr>
              <w:spacing w:after="0" w:line="240" w:lineRule="auto"/>
              <w:jc w:val="center"/>
              <w:rPr>
                <w:rFonts w:ascii="Arial" w:hAnsi="Arial" w:cs="Arial"/>
                <w:sz w:val="20"/>
                <w:szCs w:val="20"/>
              </w:rPr>
            </w:pPr>
          </w:p>
          <w:p w:rsidR="00091769" w:rsidRPr="00716364" w:rsidRDefault="00091769" w:rsidP="002C5046">
            <w:pPr>
              <w:spacing w:after="0" w:line="240" w:lineRule="auto"/>
              <w:jc w:val="center"/>
              <w:rPr>
                <w:rFonts w:ascii="Arial" w:hAnsi="Arial" w:cs="Arial"/>
                <w:b/>
                <w:sz w:val="20"/>
                <w:szCs w:val="20"/>
                <w:u w:val="single"/>
              </w:rPr>
            </w:pPr>
            <w:r w:rsidRPr="00716364">
              <w:rPr>
                <w:rFonts w:ascii="Arial" w:hAnsi="Arial" w:cs="Arial"/>
                <w:sz w:val="20"/>
                <w:szCs w:val="20"/>
                <w:u w:val="single"/>
              </w:rPr>
              <w:t>CPOT 0</w:t>
            </w:r>
          </w:p>
          <w:p w:rsidR="00091769" w:rsidRPr="00716364" w:rsidRDefault="00091769" w:rsidP="008F1DB0">
            <w:pPr>
              <w:pStyle w:val="NoSpacing"/>
              <w:jc w:val="center"/>
              <w:rPr>
                <w:rFonts w:ascii="Arial" w:hAnsi="Arial" w:cs="Arial"/>
                <w:b/>
                <w:sz w:val="20"/>
                <w:szCs w:val="20"/>
              </w:rPr>
            </w:pPr>
            <w:r w:rsidRPr="00716364">
              <w:rPr>
                <w:rFonts w:ascii="Arial" w:hAnsi="Arial" w:cs="Arial"/>
                <w:sz w:val="20"/>
                <w:szCs w:val="20"/>
              </w:rPr>
              <w:t xml:space="preserve">Decrease infusion by </w:t>
            </w:r>
            <w:r>
              <w:rPr>
                <w:rFonts w:ascii="Arial" w:hAnsi="Arial" w:cs="Arial"/>
                <w:sz w:val="20"/>
                <w:szCs w:val="20"/>
              </w:rPr>
              <w:t xml:space="preserve">50% </w:t>
            </w:r>
          </w:p>
        </w:tc>
      </w:tr>
      <w:tr w:rsidR="00091769" w:rsidRPr="00932898" w:rsidTr="006C7262">
        <w:trPr>
          <w:trHeight w:val="323"/>
        </w:trPr>
        <w:tc>
          <w:tcPr>
            <w:tcW w:w="10350" w:type="dxa"/>
            <w:gridSpan w:val="2"/>
            <w:tcBorders>
              <w:left w:val="nil"/>
              <w:right w:val="nil"/>
            </w:tcBorders>
          </w:tcPr>
          <w:p w:rsidR="00091769" w:rsidRPr="00932898" w:rsidRDefault="00091769" w:rsidP="006C7262">
            <w:pPr>
              <w:pStyle w:val="NoSpacing"/>
              <w:rPr>
                <w:rFonts w:ascii="Arial" w:hAnsi="Arial" w:cs="Arial"/>
                <w:b/>
                <w:sz w:val="20"/>
                <w:szCs w:val="20"/>
              </w:rPr>
            </w:pPr>
          </w:p>
        </w:tc>
      </w:tr>
      <w:tr w:rsidR="00091769" w:rsidRPr="00932898" w:rsidTr="006C7262">
        <w:trPr>
          <w:trHeight w:val="305"/>
        </w:trPr>
        <w:tc>
          <w:tcPr>
            <w:tcW w:w="10350" w:type="dxa"/>
            <w:gridSpan w:val="2"/>
            <w:shd w:val="pct15" w:color="auto" w:fill="auto"/>
          </w:tcPr>
          <w:p w:rsidR="00091769" w:rsidRPr="00932898" w:rsidRDefault="00091769" w:rsidP="006F5E7D">
            <w:pPr>
              <w:spacing w:after="0" w:line="240" w:lineRule="auto"/>
              <w:jc w:val="center"/>
              <w:rPr>
                <w:rFonts w:ascii="Arial" w:hAnsi="Arial" w:cs="Arial"/>
                <w:b/>
                <w:sz w:val="6"/>
                <w:szCs w:val="6"/>
              </w:rPr>
            </w:pPr>
          </w:p>
          <w:p w:rsidR="00091769" w:rsidRPr="00932898" w:rsidRDefault="00091769" w:rsidP="00C00DF9">
            <w:pPr>
              <w:spacing w:after="0" w:line="240" w:lineRule="auto"/>
              <w:jc w:val="center"/>
              <w:rPr>
                <w:rFonts w:ascii="Arial" w:hAnsi="Arial" w:cs="Arial"/>
                <w:b/>
                <w:sz w:val="6"/>
                <w:szCs w:val="6"/>
              </w:rPr>
            </w:pPr>
            <w:r w:rsidRPr="00932898">
              <w:rPr>
                <w:rFonts w:ascii="Arial" w:hAnsi="Arial" w:cs="Arial"/>
                <w:b/>
                <w:sz w:val="24"/>
                <w:szCs w:val="24"/>
              </w:rPr>
              <w:t>MORPHINE</w:t>
            </w:r>
          </w:p>
        </w:tc>
      </w:tr>
      <w:tr w:rsidR="00091769" w:rsidRPr="00932898" w:rsidTr="00085C1A">
        <w:trPr>
          <w:trHeight w:val="233"/>
        </w:trPr>
        <w:tc>
          <w:tcPr>
            <w:tcW w:w="5310" w:type="dxa"/>
          </w:tcPr>
          <w:p w:rsidR="00091769" w:rsidRPr="00716364" w:rsidRDefault="00091769" w:rsidP="00085C1A">
            <w:pPr>
              <w:spacing w:after="0" w:line="240" w:lineRule="auto"/>
              <w:jc w:val="center"/>
              <w:rPr>
                <w:rFonts w:ascii="Arial" w:hAnsi="Arial" w:cs="Arial"/>
                <w:sz w:val="20"/>
                <w:szCs w:val="20"/>
              </w:rPr>
            </w:pPr>
            <w:r w:rsidRPr="00716364">
              <w:rPr>
                <w:rFonts w:ascii="Arial" w:hAnsi="Arial" w:cs="Arial"/>
                <w:sz w:val="20"/>
                <w:szCs w:val="20"/>
              </w:rPr>
              <w:t>CPOT greater than 2</w:t>
            </w:r>
          </w:p>
        </w:tc>
        <w:tc>
          <w:tcPr>
            <w:tcW w:w="5040" w:type="dxa"/>
          </w:tcPr>
          <w:p w:rsidR="00091769" w:rsidRPr="00716364" w:rsidRDefault="00091769" w:rsidP="00085C1A">
            <w:pPr>
              <w:spacing w:after="0" w:line="240" w:lineRule="auto"/>
              <w:jc w:val="center"/>
              <w:rPr>
                <w:rFonts w:ascii="Arial" w:hAnsi="Arial" w:cs="Arial"/>
                <w:sz w:val="20"/>
                <w:szCs w:val="20"/>
              </w:rPr>
            </w:pPr>
            <w:r w:rsidRPr="00716364">
              <w:rPr>
                <w:rFonts w:ascii="Arial" w:hAnsi="Arial" w:cs="Arial"/>
                <w:sz w:val="20"/>
                <w:szCs w:val="20"/>
              </w:rPr>
              <w:t>CPOT 0 – 2</w:t>
            </w:r>
          </w:p>
        </w:tc>
      </w:tr>
      <w:tr w:rsidR="00091769" w:rsidRPr="00932898" w:rsidTr="006C7262">
        <w:trPr>
          <w:trHeight w:val="1592"/>
        </w:trPr>
        <w:tc>
          <w:tcPr>
            <w:tcW w:w="5310" w:type="dxa"/>
          </w:tcPr>
          <w:p w:rsidR="00091769" w:rsidRDefault="00091769" w:rsidP="007C5D79">
            <w:pPr>
              <w:pStyle w:val="NoSpacing"/>
              <w:jc w:val="center"/>
              <w:rPr>
                <w:rFonts w:ascii="Arial" w:hAnsi="Arial" w:cs="Arial"/>
                <w:b/>
                <w:sz w:val="20"/>
                <w:szCs w:val="20"/>
              </w:rPr>
            </w:pPr>
            <w:r w:rsidRPr="00716364">
              <w:rPr>
                <w:rFonts w:ascii="Arial" w:hAnsi="Arial" w:cs="Arial"/>
                <w:b/>
                <w:sz w:val="20"/>
                <w:szCs w:val="20"/>
              </w:rPr>
              <w:t>Intermittent</w:t>
            </w:r>
            <w:r w:rsidRPr="00716364">
              <w:rPr>
                <w:rFonts w:ascii="Arial" w:hAnsi="Arial" w:cs="Arial"/>
                <w:sz w:val="20"/>
                <w:szCs w:val="20"/>
              </w:rPr>
              <w:t xml:space="preserve"> </w:t>
            </w:r>
            <w:r w:rsidRPr="00716364">
              <w:rPr>
                <w:rFonts w:ascii="Arial" w:hAnsi="Arial" w:cs="Arial"/>
                <w:b/>
                <w:sz w:val="20"/>
                <w:szCs w:val="20"/>
              </w:rPr>
              <w:t>dosing</w:t>
            </w:r>
          </w:p>
          <w:p w:rsidR="00091769" w:rsidRPr="00716364" w:rsidRDefault="00091769" w:rsidP="007C5D79">
            <w:pPr>
              <w:pStyle w:val="NoSpacing"/>
              <w:jc w:val="center"/>
              <w:rPr>
                <w:rFonts w:ascii="Arial" w:hAnsi="Arial" w:cs="Arial"/>
                <w:sz w:val="20"/>
                <w:szCs w:val="20"/>
              </w:rPr>
            </w:pPr>
          </w:p>
          <w:p w:rsidR="00091769" w:rsidRPr="00716364" w:rsidRDefault="00091769" w:rsidP="008433AF">
            <w:pPr>
              <w:pStyle w:val="NoSpacing"/>
              <w:numPr>
                <w:ilvl w:val="0"/>
                <w:numId w:val="18"/>
              </w:numPr>
              <w:rPr>
                <w:rFonts w:ascii="Arial" w:hAnsi="Arial" w:cs="Arial"/>
                <w:sz w:val="20"/>
                <w:szCs w:val="20"/>
              </w:rPr>
            </w:pPr>
            <w:r>
              <w:rPr>
                <w:rFonts w:ascii="Arial" w:hAnsi="Arial" w:cs="Arial"/>
                <w:sz w:val="20"/>
                <w:szCs w:val="20"/>
              </w:rPr>
              <w:t>Morphine 2 mg IVP x 1</w:t>
            </w:r>
          </w:p>
          <w:p w:rsidR="00091769" w:rsidRDefault="00091769" w:rsidP="008433AF">
            <w:pPr>
              <w:pStyle w:val="ListParagraph"/>
              <w:numPr>
                <w:ilvl w:val="0"/>
                <w:numId w:val="18"/>
              </w:numPr>
              <w:spacing w:after="0" w:line="240" w:lineRule="auto"/>
              <w:rPr>
                <w:rFonts w:ascii="Arial" w:hAnsi="Arial" w:cs="Arial"/>
                <w:sz w:val="20"/>
                <w:szCs w:val="20"/>
              </w:rPr>
            </w:pPr>
            <w:r>
              <w:rPr>
                <w:rFonts w:ascii="Arial" w:hAnsi="Arial" w:cs="Arial"/>
                <w:sz w:val="20"/>
                <w:szCs w:val="20"/>
              </w:rPr>
              <w:t>Reassess CPOT in 10 minutes if greater than 2 give Morphine 4 mg IVP x 1</w:t>
            </w:r>
          </w:p>
          <w:p w:rsidR="00091769" w:rsidRDefault="00091769" w:rsidP="008433AF">
            <w:pPr>
              <w:pStyle w:val="ListParagraph"/>
              <w:numPr>
                <w:ilvl w:val="0"/>
                <w:numId w:val="18"/>
              </w:numPr>
              <w:spacing w:after="0" w:line="240" w:lineRule="auto"/>
              <w:rPr>
                <w:rFonts w:ascii="Arial" w:hAnsi="Arial" w:cs="Arial"/>
                <w:sz w:val="20"/>
                <w:szCs w:val="20"/>
              </w:rPr>
            </w:pPr>
            <w:r>
              <w:rPr>
                <w:rFonts w:ascii="Arial" w:hAnsi="Arial" w:cs="Arial"/>
                <w:sz w:val="20"/>
                <w:szCs w:val="20"/>
              </w:rPr>
              <w:t>Reassess CPOT in 10 minutes if greater than 2 give Morphine 6 mg IVP x 1.</w:t>
            </w:r>
          </w:p>
          <w:p w:rsidR="00091769" w:rsidRDefault="00091769" w:rsidP="008433AF">
            <w:pPr>
              <w:pStyle w:val="ListParagraph"/>
              <w:numPr>
                <w:ilvl w:val="0"/>
                <w:numId w:val="18"/>
              </w:numPr>
              <w:spacing w:after="0" w:line="240" w:lineRule="auto"/>
              <w:rPr>
                <w:rFonts w:ascii="Arial" w:hAnsi="Arial" w:cs="Arial"/>
                <w:sz w:val="20"/>
                <w:szCs w:val="20"/>
              </w:rPr>
            </w:pPr>
            <w:r w:rsidRPr="00716364">
              <w:rPr>
                <w:rFonts w:ascii="Arial" w:hAnsi="Arial" w:cs="Arial"/>
                <w:sz w:val="20"/>
                <w:szCs w:val="20"/>
              </w:rPr>
              <w:t xml:space="preserve">After 3 consecutive doses at 10 minute intervals, </w:t>
            </w:r>
            <w:r>
              <w:rPr>
                <w:rFonts w:ascii="Arial" w:hAnsi="Arial" w:cs="Arial"/>
                <w:sz w:val="20"/>
                <w:szCs w:val="20"/>
              </w:rPr>
              <w:t xml:space="preserve">change to continuous morphine infusion. </w:t>
            </w:r>
          </w:p>
          <w:p w:rsidR="00091769" w:rsidRDefault="00091769" w:rsidP="008433AF">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dosage given that achieves a CPOT of 2 or less will be the subsequent dosing for intermittent morphine.  </w:t>
            </w:r>
          </w:p>
          <w:p w:rsidR="00091769" w:rsidRPr="008433AF" w:rsidRDefault="00091769" w:rsidP="008433AF">
            <w:pPr>
              <w:spacing w:after="0" w:line="240" w:lineRule="auto"/>
              <w:rPr>
                <w:rFonts w:ascii="Arial" w:hAnsi="Arial" w:cs="Arial"/>
                <w:sz w:val="20"/>
                <w:szCs w:val="20"/>
              </w:rPr>
            </w:pPr>
          </w:p>
          <w:p w:rsidR="00091769" w:rsidRPr="00716364" w:rsidRDefault="00091769" w:rsidP="00B939A8">
            <w:pPr>
              <w:pStyle w:val="NoSpacing"/>
              <w:ind w:left="720"/>
              <w:rPr>
                <w:rFonts w:ascii="Arial" w:hAnsi="Arial" w:cs="Arial"/>
                <w:sz w:val="20"/>
                <w:szCs w:val="20"/>
              </w:rPr>
            </w:pPr>
          </w:p>
        </w:tc>
        <w:tc>
          <w:tcPr>
            <w:tcW w:w="5040" w:type="dxa"/>
          </w:tcPr>
          <w:p w:rsidR="00091769" w:rsidRPr="00716364" w:rsidRDefault="00091769" w:rsidP="007C5D79">
            <w:pPr>
              <w:spacing w:after="0" w:line="240" w:lineRule="auto"/>
              <w:jc w:val="center"/>
              <w:rPr>
                <w:rFonts w:ascii="Arial" w:hAnsi="Arial" w:cs="Arial"/>
                <w:b/>
                <w:sz w:val="20"/>
                <w:szCs w:val="20"/>
              </w:rPr>
            </w:pPr>
            <w:r w:rsidRPr="00716364">
              <w:rPr>
                <w:rFonts w:ascii="Arial" w:hAnsi="Arial" w:cs="Arial"/>
                <w:b/>
                <w:sz w:val="20"/>
                <w:szCs w:val="20"/>
              </w:rPr>
              <w:t>Intermittent dosing</w:t>
            </w:r>
          </w:p>
          <w:p w:rsidR="00091769" w:rsidRDefault="00091769" w:rsidP="005621C3">
            <w:pPr>
              <w:spacing w:after="0" w:line="240" w:lineRule="auto"/>
              <w:jc w:val="center"/>
              <w:rPr>
                <w:rFonts w:ascii="Arial" w:hAnsi="Arial" w:cs="Arial"/>
                <w:sz w:val="20"/>
                <w:szCs w:val="20"/>
              </w:rPr>
            </w:pPr>
          </w:p>
          <w:p w:rsidR="00091769" w:rsidRDefault="00091769" w:rsidP="005621C3">
            <w:pPr>
              <w:spacing w:after="0" w:line="240" w:lineRule="auto"/>
              <w:jc w:val="center"/>
              <w:rPr>
                <w:rFonts w:ascii="Arial" w:hAnsi="Arial" w:cs="Arial"/>
                <w:sz w:val="20"/>
                <w:szCs w:val="20"/>
              </w:rPr>
            </w:pPr>
          </w:p>
          <w:p w:rsidR="00091769" w:rsidRPr="00716364" w:rsidRDefault="00091769" w:rsidP="005621C3">
            <w:pPr>
              <w:spacing w:after="0" w:line="240" w:lineRule="auto"/>
              <w:jc w:val="center"/>
              <w:rPr>
                <w:rFonts w:ascii="Arial" w:hAnsi="Arial" w:cs="Arial"/>
                <w:sz w:val="20"/>
                <w:szCs w:val="20"/>
              </w:rPr>
            </w:pPr>
            <w:r w:rsidRPr="00716364">
              <w:rPr>
                <w:rFonts w:ascii="Arial" w:hAnsi="Arial" w:cs="Arial"/>
                <w:sz w:val="20"/>
                <w:szCs w:val="20"/>
              </w:rPr>
              <w:t>No dose required</w:t>
            </w:r>
          </w:p>
          <w:p w:rsidR="00091769" w:rsidRPr="00716364" w:rsidRDefault="00091769" w:rsidP="005621C3">
            <w:pPr>
              <w:spacing w:after="0" w:line="240" w:lineRule="auto"/>
              <w:jc w:val="center"/>
              <w:rPr>
                <w:rFonts w:ascii="Arial" w:hAnsi="Arial" w:cs="Arial"/>
                <w:sz w:val="20"/>
                <w:szCs w:val="20"/>
              </w:rPr>
            </w:pPr>
          </w:p>
          <w:p w:rsidR="00091769" w:rsidRPr="00716364" w:rsidRDefault="00091769" w:rsidP="008F1DB0">
            <w:pPr>
              <w:spacing w:after="0" w:line="240" w:lineRule="auto"/>
              <w:jc w:val="center"/>
              <w:rPr>
                <w:rFonts w:ascii="Arial" w:hAnsi="Arial" w:cs="Arial"/>
                <w:sz w:val="20"/>
                <w:szCs w:val="20"/>
              </w:rPr>
            </w:pPr>
          </w:p>
        </w:tc>
      </w:tr>
      <w:tr w:rsidR="00091769" w:rsidRPr="00932898" w:rsidTr="00884463">
        <w:trPr>
          <w:trHeight w:val="179"/>
        </w:trPr>
        <w:tc>
          <w:tcPr>
            <w:tcW w:w="5310" w:type="dxa"/>
          </w:tcPr>
          <w:p w:rsidR="00091769" w:rsidRDefault="00091769" w:rsidP="00146CA5">
            <w:pPr>
              <w:spacing w:after="0" w:line="240" w:lineRule="auto"/>
              <w:jc w:val="center"/>
              <w:rPr>
                <w:rFonts w:ascii="Arial" w:hAnsi="Arial" w:cs="Arial"/>
                <w:b/>
                <w:sz w:val="20"/>
                <w:szCs w:val="20"/>
              </w:rPr>
            </w:pPr>
            <w:r w:rsidRPr="00716364">
              <w:rPr>
                <w:rFonts w:ascii="Arial" w:hAnsi="Arial" w:cs="Arial"/>
                <w:b/>
                <w:sz w:val="20"/>
                <w:szCs w:val="20"/>
              </w:rPr>
              <w:t>Continuous dosing</w:t>
            </w:r>
          </w:p>
          <w:p w:rsidR="00091769" w:rsidRPr="00716364" w:rsidRDefault="00091769" w:rsidP="00146CA5">
            <w:pPr>
              <w:spacing w:after="0" w:line="240" w:lineRule="auto"/>
              <w:jc w:val="center"/>
              <w:rPr>
                <w:rFonts w:ascii="Arial" w:hAnsi="Arial" w:cs="Arial"/>
                <w:b/>
                <w:sz w:val="20"/>
                <w:szCs w:val="20"/>
              </w:rPr>
            </w:pPr>
          </w:p>
          <w:p w:rsidR="00091769" w:rsidRPr="008433AF"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May bolus with Morphine 2 mg IVP x 1 while waiting for the morphine infusion.</w:t>
            </w:r>
          </w:p>
          <w:p w:rsidR="00091769" w:rsidRPr="00B939A8" w:rsidRDefault="00091769" w:rsidP="00845F4F">
            <w:pPr>
              <w:pStyle w:val="NoSpacing"/>
              <w:numPr>
                <w:ilvl w:val="0"/>
                <w:numId w:val="19"/>
              </w:numPr>
              <w:ind w:left="252" w:hanging="252"/>
              <w:rPr>
                <w:rFonts w:ascii="Arial" w:hAnsi="Arial" w:cs="Arial"/>
                <w:b/>
                <w:sz w:val="20"/>
                <w:szCs w:val="20"/>
              </w:rPr>
            </w:pPr>
            <w:r w:rsidRPr="00716364">
              <w:rPr>
                <w:rFonts w:ascii="Arial" w:hAnsi="Arial" w:cs="Arial"/>
                <w:sz w:val="20"/>
                <w:szCs w:val="20"/>
              </w:rPr>
              <w:t>Start infusion at 2 mg/hr</w:t>
            </w:r>
            <w:r>
              <w:rPr>
                <w:rFonts w:ascii="Arial" w:hAnsi="Arial" w:cs="Arial"/>
                <w:sz w:val="20"/>
                <w:szCs w:val="20"/>
              </w:rPr>
              <w:t>.</w:t>
            </w:r>
          </w:p>
          <w:p w:rsidR="00091769" w:rsidRPr="00B939A8"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 xml:space="preserve">Reassess CPOT at 10 minute intervals until goal </w:t>
            </w:r>
            <w:r>
              <w:rPr>
                <w:rFonts w:ascii="Arial" w:hAnsi="Arial" w:cs="Arial"/>
                <w:sz w:val="20"/>
                <w:szCs w:val="20"/>
              </w:rPr>
              <w:br/>
              <w:t>CPOT is reached.</w:t>
            </w:r>
          </w:p>
          <w:p w:rsidR="00091769" w:rsidRPr="00B939A8"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For each CPOT score of greater than 2 increase Morphine drip by 2 mg/hr.</w:t>
            </w:r>
          </w:p>
          <w:p w:rsidR="00091769" w:rsidRPr="00B939A8"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 xml:space="preserve">Maintenance dose will be achieved once CPOT score is 2 or less. </w:t>
            </w:r>
          </w:p>
          <w:p w:rsidR="00091769" w:rsidRPr="00B939A8"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 xml:space="preserve">Maximum dose for Morphine is 20 mg/hr. </w:t>
            </w:r>
            <w:r w:rsidRPr="00716364">
              <w:rPr>
                <w:rFonts w:ascii="Arial" w:hAnsi="Arial" w:cs="Arial"/>
                <w:sz w:val="20"/>
                <w:szCs w:val="20"/>
              </w:rPr>
              <w:t xml:space="preserve"> </w:t>
            </w:r>
          </w:p>
          <w:p w:rsidR="00091769" w:rsidRPr="00716364" w:rsidRDefault="00091769" w:rsidP="00845F4F">
            <w:pPr>
              <w:pStyle w:val="NoSpacing"/>
              <w:numPr>
                <w:ilvl w:val="0"/>
                <w:numId w:val="19"/>
              </w:numPr>
              <w:ind w:left="252" w:hanging="252"/>
              <w:rPr>
                <w:rFonts w:ascii="Arial" w:hAnsi="Arial" w:cs="Arial"/>
                <w:b/>
                <w:sz w:val="20"/>
                <w:szCs w:val="20"/>
              </w:rPr>
            </w:pPr>
            <w:r>
              <w:rPr>
                <w:rFonts w:ascii="Arial" w:hAnsi="Arial" w:cs="Arial"/>
                <w:sz w:val="20"/>
                <w:szCs w:val="20"/>
              </w:rPr>
              <w:t xml:space="preserve">If that dose is reached and CPOT remains greater than 2, add the ordered intermittent sedation medication. </w:t>
            </w:r>
            <w:r w:rsidRPr="00716364">
              <w:rPr>
                <w:rFonts w:ascii="Arial" w:hAnsi="Arial" w:cs="Arial"/>
                <w:sz w:val="20"/>
                <w:szCs w:val="20"/>
              </w:rPr>
              <w:t xml:space="preserve"> </w:t>
            </w:r>
          </w:p>
          <w:p w:rsidR="00091769" w:rsidRPr="00716364" w:rsidDel="0037038E" w:rsidRDefault="00091769" w:rsidP="00B939A8">
            <w:pPr>
              <w:pStyle w:val="NoSpacing"/>
              <w:ind w:left="252"/>
              <w:rPr>
                <w:rFonts w:ascii="Arial" w:hAnsi="Arial" w:cs="Arial"/>
                <w:b/>
                <w:sz w:val="20"/>
                <w:szCs w:val="20"/>
              </w:rPr>
            </w:pPr>
          </w:p>
        </w:tc>
        <w:tc>
          <w:tcPr>
            <w:tcW w:w="5040" w:type="dxa"/>
          </w:tcPr>
          <w:p w:rsidR="00091769" w:rsidRDefault="00091769" w:rsidP="00146CA5">
            <w:pPr>
              <w:spacing w:after="0" w:line="240" w:lineRule="auto"/>
              <w:jc w:val="center"/>
              <w:rPr>
                <w:rFonts w:ascii="Arial" w:hAnsi="Arial" w:cs="Arial"/>
                <w:b/>
                <w:sz w:val="20"/>
                <w:szCs w:val="20"/>
              </w:rPr>
            </w:pPr>
            <w:r w:rsidRPr="00716364">
              <w:rPr>
                <w:rFonts w:ascii="Arial" w:hAnsi="Arial" w:cs="Arial"/>
                <w:b/>
                <w:sz w:val="20"/>
                <w:szCs w:val="20"/>
              </w:rPr>
              <w:t>Continuous dosing</w:t>
            </w:r>
          </w:p>
          <w:p w:rsidR="00091769" w:rsidRPr="00716364" w:rsidRDefault="00091769" w:rsidP="00146CA5">
            <w:pPr>
              <w:spacing w:after="0" w:line="240" w:lineRule="auto"/>
              <w:jc w:val="center"/>
              <w:rPr>
                <w:rFonts w:ascii="Arial" w:hAnsi="Arial" w:cs="Arial"/>
                <w:b/>
                <w:sz w:val="20"/>
                <w:szCs w:val="20"/>
              </w:rPr>
            </w:pPr>
          </w:p>
          <w:p w:rsidR="00091769" w:rsidRPr="00716364" w:rsidRDefault="00091769" w:rsidP="005621C3">
            <w:pPr>
              <w:spacing w:after="0" w:line="240" w:lineRule="auto"/>
              <w:jc w:val="center"/>
              <w:rPr>
                <w:rFonts w:ascii="Arial" w:hAnsi="Arial" w:cs="Arial"/>
                <w:sz w:val="20"/>
                <w:szCs w:val="20"/>
                <w:u w:val="single"/>
              </w:rPr>
            </w:pPr>
            <w:r w:rsidRPr="00716364">
              <w:rPr>
                <w:rFonts w:ascii="Arial" w:hAnsi="Arial" w:cs="Arial"/>
                <w:sz w:val="20"/>
                <w:szCs w:val="20"/>
                <w:u w:val="single"/>
              </w:rPr>
              <w:t>CPOT 1-2</w:t>
            </w:r>
          </w:p>
          <w:p w:rsidR="00091769" w:rsidRDefault="00091769" w:rsidP="00B6107F">
            <w:pPr>
              <w:spacing w:after="0" w:line="240" w:lineRule="auto"/>
              <w:jc w:val="center"/>
              <w:rPr>
                <w:rFonts w:ascii="Arial" w:hAnsi="Arial" w:cs="Arial"/>
                <w:sz w:val="20"/>
                <w:szCs w:val="20"/>
              </w:rPr>
            </w:pPr>
            <w:r>
              <w:rPr>
                <w:rFonts w:ascii="Arial" w:hAnsi="Arial" w:cs="Arial"/>
                <w:sz w:val="20"/>
                <w:szCs w:val="20"/>
              </w:rPr>
              <w:t>Maintain</w:t>
            </w:r>
            <w:r w:rsidRPr="00716364">
              <w:rPr>
                <w:rFonts w:ascii="Arial" w:hAnsi="Arial" w:cs="Arial"/>
                <w:sz w:val="20"/>
                <w:szCs w:val="20"/>
              </w:rPr>
              <w:t xml:space="preserve"> same dose</w:t>
            </w:r>
          </w:p>
          <w:p w:rsidR="00091769" w:rsidRPr="00716364" w:rsidRDefault="00091769" w:rsidP="00B6107F">
            <w:pPr>
              <w:spacing w:after="0" w:line="240" w:lineRule="auto"/>
              <w:jc w:val="center"/>
              <w:rPr>
                <w:rFonts w:ascii="Arial" w:hAnsi="Arial" w:cs="Arial"/>
                <w:sz w:val="20"/>
                <w:szCs w:val="20"/>
              </w:rPr>
            </w:pPr>
          </w:p>
          <w:p w:rsidR="00091769" w:rsidRPr="00716364" w:rsidRDefault="00091769" w:rsidP="005621C3">
            <w:pPr>
              <w:spacing w:after="0" w:line="240" w:lineRule="auto"/>
              <w:jc w:val="center"/>
              <w:rPr>
                <w:rFonts w:ascii="Arial" w:hAnsi="Arial" w:cs="Arial"/>
                <w:sz w:val="20"/>
                <w:szCs w:val="20"/>
                <w:u w:val="single"/>
              </w:rPr>
            </w:pPr>
            <w:r w:rsidRPr="00716364">
              <w:rPr>
                <w:rFonts w:ascii="Arial" w:hAnsi="Arial" w:cs="Arial"/>
                <w:sz w:val="20"/>
                <w:szCs w:val="20"/>
                <w:u w:val="single"/>
              </w:rPr>
              <w:t>CPOT 0</w:t>
            </w:r>
          </w:p>
          <w:p w:rsidR="00091769" w:rsidRPr="00716364" w:rsidRDefault="00091769" w:rsidP="00B939A8">
            <w:pPr>
              <w:pStyle w:val="NoSpacing"/>
              <w:jc w:val="center"/>
              <w:rPr>
                <w:rFonts w:ascii="Arial" w:hAnsi="Arial" w:cs="Arial"/>
                <w:b/>
                <w:sz w:val="20"/>
                <w:szCs w:val="20"/>
              </w:rPr>
            </w:pPr>
            <w:r w:rsidRPr="00716364">
              <w:rPr>
                <w:rFonts w:ascii="Arial" w:hAnsi="Arial" w:cs="Arial"/>
                <w:sz w:val="20"/>
                <w:szCs w:val="20"/>
              </w:rPr>
              <w:t xml:space="preserve">Decrease infusion </w:t>
            </w:r>
            <w:r>
              <w:rPr>
                <w:rFonts w:ascii="Arial" w:hAnsi="Arial" w:cs="Arial"/>
                <w:sz w:val="20"/>
                <w:szCs w:val="20"/>
              </w:rPr>
              <w:t xml:space="preserve">by </w:t>
            </w:r>
            <w:r w:rsidRPr="00716364">
              <w:rPr>
                <w:rFonts w:ascii="Arial" w:hAnsi="Arial" w:cs="Arial"/>
                <w:sz w:val="20"/>
                <w:szCs w:val="20"/>
              </w:rPr>
              <w:t xml:space="preserve">50% </w:t>
            </w:r>
          </w:p>
        </w:tc>
      </w:tr>
    </w:tbl>
    <w:p w:rsidR="00091769" w:rsidRDefault="00091769" w:rsidP="00095AF8">
      <w:pPr>
        <w:spacing w:after="0" w:line="240" w:lineRule="auto"/>
        <w:rPr>
          <w:rFonts w:ascii="Arial" w:hAnsi="Arial" w:cs="Arial"/>
          <w:b/>
          <w:sz w:val="24"/>
          <w:szCs w:val="24"/>
        </w:rPr>
      </w:pPr>
    </w:p>
    <w:p w:rsidR="00091769" w:rsidRPr="00932898" w:rsidRDefault="00091769" w:rsidP="00095AF8">
      <w:pPr>
        <w:spacing w:after="0" w:line="240" w:lineRule="auto"/>
        <w:rPr>
          <w:rFonts w:ascii="Arial" w:hAnsi="Arial" w:cs="Arial"/>
          <w:b/>
          <w:sz w:val="24"/>
          <w:szCs w:val="24"/>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6C7262">
        <w:trPr>
          <w:trHeight w:val="233"/>
        </w:trPr>
        <w:tc>
          <w:tcPr>
            <w:tcW w:w="10350" w:type="dxa"/>
            <w:gridSpan w:val="2"/>
            <w:shd w:val="pct15" w:color="auto" w:fill="auto"/>
          </w:tcPr>
          <w:p w:rsidR="00091769" w:rsidRPr="00932898" w:rsidRDefault="00091769" w:rsidP="008C20C5">
            <w:pPr>
              <w:spacing w:after="0" w:line="240" w:lineRule="auto"/>
              <w:jc w:val="center"/>
              <w:rPr>
                <w:rFonts w:ascii="Arial" w:hAnsi="Arial" w:cs="Arial"/>
                <w:b/>
                <w:sz w:val="6"/>
                <w:szCs w:val="6"/>
              </w:rPr>
            </w:pPr>
          </w:p>
          <w:p w:rsidR="00091769" w:rsidRPr="00932898" w:rsidRDefault="00091769" w:rsidP="00C00DF9">
            <w:pPr>
              <w:spacing w:after="0" w:line="240" w:lineRule="auto"/>
              <w:jc w:val="center"/>
              <w:rPr>
                <w:rFonts w:ascii="Arial" w:hAnsi="Arial" w:cs="Arial"/>
                <w:b/>
                <w:sz w:val="6"/>
                <w:szCs w:val="6"/>
              </w:rPr>
            </w:pPr>
            <w:r w:rsidRPr="00932898">
              <w:rPr>
                <w:rFonts w:ascii="Arial" w:hAnsi="Arial" w:cs="Arial"/>
                <w:b/>
                <w:sz w:val="24"/>
                <w:szCs w:val="24"/>
              </w:rPr>
              <w:t>HYDROMORPHONE</w:t>
            </w:r>
          </w:p>
        </w:tc>
      </w:tr>
      <w:tr w:rsidR="00091769" w:rsidRPr="00932898" w:rsidTr="00085C1A">
        <w:trPr>
          <w:trHeight w:val="233"/>
        </w:trPr>
        <w:tc>
          <w:tcPr>
            <w:tcW w:w="5310" w:type="dxa"/>
          </w:tcPr>
          <w:p w:rsidR="00091769" w:rsidRPr="007852F4" w:rsidRDefault="00091769" w:rsidP="00085C1A">
            <w:pPr>
              <w:spacing w:after="0" w:line="240" w:lineRule="auto"/>
              <w:jc w:val="center"/>
              <w:rPr>
                <w:rFonts w:ascii="Arial" w:hAnsi="Arial" w:cs="Arial"/>
                <w:sz w:val="20"/>
                <w:szCs w:val="20"/>
              </w:rPr>
            </w:pPr>
            <w:r w:rsidRPr="007852F4">
              <w:rPr>
                <w:rFonts w:ascii="Arial" w:hAnsi="Arial" w:cs="Arial"/>
                <w:sz w:val="20"/>
                <w:szCs w:val="20"/>
              </w:rPr>
              <w:t>CPOT greater than 2</w:t>
            </w:r>
          </w:p>
        </w:tc>
        <w:tc>
          <w:tcPr>
            <w:tcW w:w="5040" w:type="dxa"/>
          </w:tcPr>
          <w:p w:rsidR="00091769" w:rsidRPr="007852F4" w:rsidRDefault="00091769" w:rsidP="00085C1A">
            <w:pPr>
              <w:spacing w:after="0" w:line="240" w:lineRule="auto"/>
              <w:jc w:val="center"/>
              <w:rPr>
                <w:rFonts w:ascii="Arial" w:hAnsi="Arial" w:cs="Arial"/>
                <w:sz w:val="20"/>
                <w:szCs w:val="20"/>
              </w:rPr>
            </w:pPr>
            <w:r w:rsidRPr="007852F4">
              <w:rPr>
                <w:rFonts w:ascii="Arial" w:hAnsi="Arial" w:cs="Arial"/>
                <w:sz w:val="20"/>
                <w:szCs w:val="20"/>
              </w:rPr>
              <w:t>CPOT 0 – 2</w:t>
            </w:r>
          </w:p>
        </w:tc>
      </w:tr>
      <w:tr w:rsidR="00091769" w:rsidRPr="00A04895" w:rsidTr="006C7262">
        <w:trPr>
          <w:trHeight w:val="1277"/>
        </w:trPr>
        <w:tc>
          <w:tcPr>
            <w:tcW w:w="5310" w:type="dxa"/>
          </w:tcPr>
          <w:p w:rsidR="00091769" w:rsidRDefault="00091769" w:rsidP="008C20C5">
            <w:pPr>
              <w:spacing w:after="0" w:line="240" w:lineRule="auto"/>
              <w:jc w:val="center"/>
              <w:rPr>
                <w:rFonts w:ascii="Arial" w:hAnsi="Arial" w:cs="Arial"/>
                <w:b/>
                <w:sz w:val="20"/>
                <w:szCs w:val="20"/>
              </w:rPr>
            </w:pPr>
            <w:r w:rsidRPr="007852F4">
              <w:rPr>
                <w:rFonts w:ascii="Arial" w:hAnsi="Arial" w:cs="Arial"/>
                <w:b/>
                <w:sz w:val="20"/>
                <w:szCs w:val="20"/>
              </w:rPr>
              <w:t>Intermittent dosing</w:t>
            </w:r>
          </w:p>
          <w:p w:rsidR="00091769" w:rsidRPr="007852F4" w:rsidRDefault="00091769" w:rsidP="008C20C5">
            <w:pPr>
              <w:spacing w:after="0" w:line="240" w:lineRule="auto"/>
              <w:jc w:val="center"/>
              <w:rPr>
                <w:rFonts w:ascii="Arial" w:hAnsi="Arial" w:cs="Arial"/>
                <w:b/>
                <w:sz w:val="20"/>
                <w:szCs w:val="20"/>
              </w:rPr>
            </w:pPr>
          </w:p>
          <w:p w:rsidR="00091769" w:rsidRDefault="00091769" w:rsidP="008433AF">
            <w:pPr>
              <w:pStyle w:val="ListParagraph"/>
              <w:numPr>
                <w:ilvl w:val="0"/>
                <w:numId w:val="20"/>
              </w:numPr>
              <w:spacing w:after="0" w:line="240" w:lineRule="auto"/>
              <w:rPr>
                <w:rFonts w:ascii="Arial" w:hAnsi="Arial" w:cs="Arial"/>
                <w:sz w:val="20"/>
                <w:szCs w:val="20"/>
              </w:rPr>
            </w:pPr>
            <w:r w:rsidRPr="007852F4">
              <w:rPr>
                <w:rFonts w:ascii="Arial" w:hAnsi="Arial" w:cs="Arial"/>
                <w:sz w:val="20"/>
                <w:szCs w:val="20"/>
              </w:rPr>
              <w:t>Hydromorphone 0.5 mg IVP x 1</w:t>
            </w:r>
          </w:p>
          <w:p w:rsidR="00091769" w:rsidRDefault="00091769" w:rsidP="008433AF">
            <w:pPr>
              <w:pStyle w:val="ListParagraph"/>
              <w:numPr>
                <w:ilvl w:val="0"/>
                <w:numId w:val="20"/>
              </w:numPr>
              <w:spacing w:after="0" w:line="240" w:lineRule="auto"/>
              <w:rPr>
                <w:rFonts w:ascii="Arial" w:hAnsi="Arial" w:cs="Arial"/>
                <w:sz w:val="20"/>
                <w:szCs w:val="20"/>
              </w:rPr>
            </w:pPr>
            <w:r>
              <w:rPr>
                <w:rFonts w:ascii="Arial" w:hAnsi="Arial" w:cs="Arial"/>
                <w:sz w:val="20"/>
                <w:szCs w:val="20"/>
              </w:rPr>
              <w:t>Reassess CPOT in 10 minutes if greater than 2 give Hydromorphone 1 mg IVP x 1.</w:t>
            </w:r>
          </w:p>
          <w:p w:rsidR="00091769" w:rsidRDefault="00091769" w:rsidP="008433AF">
            <w:pPr>
              <w:pStyle w:val="ListParagraph"/>
              <w:numPr>
                <w:ilvl w:val="0"/>
                <w:numId w:val="20"/>
              </w:numPr>
              <w:spacing w:after="0" w:line="240" w:lineRule="auto"/>
              <w:rPr>
                <w:rFonts w:ascii="Arial" w:hAnsi="Arial" w:cs="Arial"/>
                <w:sz w:val="20"/>
                <w:szCs w:val="20"/>
              </w:rPr>
            </w:pPr>
            <w:r>
              <w:rPr>
                <w:rFonts w:ascii="Arial" w:hAnsi="Arial" w:cs="Arial"/>
                <w:sz w:val="20"/>
                <w:szCs w:val="20"/>
              </w:rPr>
              <w:t xml:space="preserve">Reassess CPOT in 10 minutes if greater than 2 give Hydromorphone 1.5mg IV x 1. </w:t>
            </w:r>
          </w:p>
          <w:p w:rsidR="00091769" w:rsidRDefault="00091769" w:rsidP="008433AF">
            <w:pPr>
              <w:pStyle w:val="ListParagraph"/>
              <w:numPr>
                <w:ilvl w:val="0"/>
                <w:numId w:val="20"/>
              </w:numPr>
              <w:spacing w:after="0" w:line="240" w:lineRule="auto"/>
              <w:rPr>
                <w:rFonts w:ascii="Arial" w:hAnsi="Arial" w:cs="Arial"/>
                <w:sz w:val="20"/>
                <w:szCs w:val="20"/>
              </w:rPr>
            </w:pPr>
            <w:r>
              <w:rPr>
                <w:rFonts w:ascii="Arial" w:hAnsi="Arial" w:cs="Arial"/>
                <w:sz w:val="20"/>
                <w:szCs w:val="20"/>
              </w:rPr>
              <w:t xml:space="preserve">After 3 consecutive doses at 10 minute intervals, change to continuous dilaudid infusion. </w:t>
            </w:r>
          </w:p>
          <w:p w:rsidR="00091769" w:rsidRDefault="00091769" w:rsidP="008433AF">
            <w:pPr>
              <w:pStyle w:val="ListParagraph"/>
              <w:numPr>
                <w:ilvl w:val="0"/>
                <w:numId w:val="20"/>
              </w:numPr>
              <w:spacing w:after="0" w:line="240" w:lineRule="auto"/>
              <w:rPr>
                <w:rFonts w:ascii="Arial" w:hAnsi="Arial" w:cs="Arial"/>
                <w:sz w:val="20"/>
                <w:szCs w:val="20"/>
              </w:rPr>
            </w:pPr>
            <w:r>
              <w:rPr>
                <w:rFonts w:ascii="Arial" w:hAnsi="Arial" w:cs="Arial"/>
                <w:sz w:val="20"/>
                <w:szCs w:val="20"/>
              </w:rPr>
              <w:t xml:space="preserve">The dosage given that achieves a CPOT of 2 or less will be the subsequent dosing of hydromorphone. </w:t>
            </w:r>
          </w:p>
          <w:p w:rsidR="00091769" w:rsidRPr="007852F4" w:rsidRDefault="00091769" w:rsidP="008433AF">
            <w:pPr>
              <w:pStyle w:val="ListParagraph"/>
              <w:spacing w:after="0" w:line="240" w:lineRule="auto"/>
              <w:rPr>
                <w:rFonts w:ascii="Arial" w:hAnsi="Arial" w:cs="Arial"/>
                <w:sz w:val="20"/>
                <w:szCs w:val="20"/>
              </w:rPr>
            </w:pPr>
          </w:p>
          <w:p w:rsidR="00091769" w:rsidRPr="007852F4" w:rsidRDefault="00091769" w:rsidP="002578F4">
            <w:pPr>
              <w:pStyle w:val="ListParagraph"/>
              <w:spacing w:after="0" w:line="240" w:lineRule="auto"/>
              <w:rPr>
                <w:rFonts w:ascii="Arial" w:hAnsi="Arial" w:cs="Arial"/>
                <w:sz w:val="20"/>
                <w:szCs w:val="20"/>
              </w:rPr>
            </w:pPr>
          </w:p>
        </w:tc>
        <w:tc>
          <w:tcPr>
            <w:tcW w:w="5040" w:type="dxa"/>
          </w:tcPr>
          <w:p w:rsidR="00091769" w:rsidRDefault="00091769" w:rsidP="008C20C5">
            <w:pPr>
              <w:spacing w:after="0" w:line="240" w:lineRule="auto"/>
              <w:jc w:val="center"/>
              <w:rPr>
                <w:rFonts w:ascii="Arial" w:hAnsi="Arial" w:cs="Arial"/>
                <w:b/>
                <w:sz w:val="20"/>
                <w:szCs w:val="20"/>
              </w:rPr>
            </w:pPr>
            <w:r w:rsidRPr="007852F4">
              <w:rPr>
                <w:rFonts w:ascii="Arial" w:hAnsi="Arial" w:cs="Arial"/>
                <w:b/>
                <w:sz w:val="20"/>
                <w:szCs w:val="20"/>
              </w:rPr>
              <w:t>Intermittent dosing</w:t>
            </w:r>
          </w:p>
          <w:p w:rsidR="00091769" w:rsidRPr="007852F4" w:rsidRDefault="00091769" w:rsidP="008C20C5">
            <w:pPr>
              <w:spacing w:after="0" w:line="240" w:lineRule="auto"/>
              <w:jc w:val="center"/>
              <w:rPr>
                <w:rFonts w:ascii="Arial" w:hAnsi="Arial" w:cs="Arial"/>
                <w:b/>
                <w:sz w:val="20"/>
                <w:szCs w:val="20"/>
              </w:rPr>
            </w:pPr>
          </w:p>
          <w:p w:rsidR="00091769" w:rsidRPr="007852F4" w:rsidRDefault="00091769" w:rsidP="00225A51">
            <w:pPr>
              <w:spacing w:after="0" w:line="240" w:lineRule="auto"/>
              <w:jc w:val="center"/>
              <w:rPr>
                <w:rFonts w:ascii="Arial" w:hAnsi="Arial" w:cs="Arial"/>
                <w:sz w:val="20"/>
                <w:szCs w:val="20"/>
                <w:u w:val="single"/>
              </w:rPr>
            </w:pPr>
            <w:r w:rsidRPr="007852F4">
              <w:rPr>
                <w:rFonts w:ascii="Arial" w:hAnsi="Arial" w:cs="Arial"/>
                <w:sz w:val="20"/>
                <w:szCs w:val="20"/>
                <w:u w:val="single"/>
              </w:rPr>
              <w:t>CPOT 1 - 2</w:t>
            </w:r>
          </w:p>
          <w:p w:rsidR="00091769" w:rsidRPr="007852F4" w:rsidRDefault="00091769" w:rsidP="00225A51">
            <w:pPr>
              <w:spacing w:after="0" w:line="240" w:lineRule="auto"/>
              <w:jc w:val="center"/>
              <w:rPr>
                <w:rFonts w:ascii="Arial" w:hAnsi="Arial" w:cs="Arial"/>
                <w:sz w:val="20"/>
                <w:szCs w:val="20"/>
              </w:rPr>
            </w:pPr>
            <w:r w:rsidRPr="007852F4">
              <w:rPr>
                <w:rFonts w:ascii="Arial" w:hAnsi="Arial" w:cs="Arial"/>
                <w:sz w:val="20"/>
                <w:szCs w:val="20"/>
              </w:rPr>
              <w:t>No dose required</w:t>
            </w:r>
          </w:p>
          <w:p w:rsidR="00091769" w:rsidRPr="007852F4" w:rsidRDefault="00091769" w:rsidP="00225A51">
            <w:pPr>
              <w:spacing w:after="0" w:line="240" w:lineRule="auto"/>
              <w:jc w:val="center"/>
              <w:rPr>
                <w:rFonts w:ascii="Arial" w:hAnsi="Arial" w:cs="Arial"/>
                <w:sz w:val="20"/>
                <w:szCs w:val="20"/>
              </w:rPr>
            </w:pPr>
          </w:p>
          <w:p w:rsidR="00091769" w:rsidRPr="007852F4" w:rsidRDefault="00091769">
            <w:pPr>
              <w:spacing w:after="0" w:line="240" w:lineRule="auto"/>
              <w:jc w:val="center"/>
              <w:rPr>
                <w:rFonts w:ascii="Arial" w:hAnsi="Arial" w:cs="Arial"/>
                <w:sz w:val="20"/>
                <w:szCs w:val="20"/>
              </w:rPr>
            </w:pPr>
          </w:p>
        </w:tc>
      </w:tr>
      <w:tr w:rsidR="00091769" w:rsidRPr="00A04895" w:rsidTr="006C7262">
        <w:trPr>
          <w:trHeight w:val="1160"/>
        </w:trPr>
        <w:tc>
          <w:tcPr>
            <w:tcW w:w="5310" w:type="dxa"/>
          </w:tcPr>
          <w:p w:rsidR="00091769" w:rsidRPr="007852F4" w:rsidRDefault="00091769" w:rsidP="001E37A7">
            <w:pPr>
              <w:spacing w:after="0" w:line="240" w:lineRule="auto"/>
              <w:jc w:val="center"/>
              <w:rPr>
                <w:rFonts w:ascii="Arial" w:hAnsi="Arial" w:cs="Arial"/>
                <w:sz w:val="20"/>
                <w:szCs w:val="20"/>
              </w:rPr>
            </w:pPr>
            <w:r w:rsidRPr="007852F4">
              <w:rPr>
                <w:rFonts w:ascii="Arial" w:hAnsi="Arial" w:cs="Arial"/>
                <w:b/>
                <w:sz w:val="20"/>
                <w:szCs w:val="20"/>
              </w:rPr>
              <w:t>Continuous dosing</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Pr>
                <w:rFonts w:ascii="Arial" w:hAnsi="Arial" w:cs="Arial"/>
                <w:sz w:val="20"/>
                <w:szCs w:val="20"/>
              </w:rPr>
              <w:t>May bolus with hydromorphone 0.5 mg IVP x 1 while waiting for infusion</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sidRPr="007852F4">
              <w:rPr>
                <w:rFonts w:ascii="Arial" w:hAnsi="Arial" w:cs="Arial"/>
                <w:sz w:val="20"/>
                <w:szCs w:val="20"/>
              </w:rPr>
              <w:t>Start infusion at 0.5 mg/hr</w:t>
            </w:r>
            <w:r>
              <w:rPr>
                <w:rFonts w:ascii="Arial" w:hAnsi="Arial" w:cs="Arial"/>
                <w:sz w:val="20"/>
                <w:szCs w:val="20"/>
              </w:rPr>
              <w:t>.</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Pr>
                <w:rFonts w:ascii="Arial" w:hAnsi="Arial" w:cs="Arial"/>
                <w:sz w:val="20"/>
                <w:szCs w:val="20"/>
              </w:rPr>
              <w:t>Reassess CPOT at 10 minute intervals until goal CPOT is reached.</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Pr>
                <w:rFonts w:ascii="Arial" w:hAnsi="Arial" w:cs="Arial"/>
                <w:sz w:val="20"/>
                <w:szCs w:val="20"/>
              </w:rPr>
              <w:t xml:space="preserve">For each CPOT score of greater than 2 increase drip by 0.2mg/hr. </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Pr>
                <w:rFonts w:ascii="Arial" w:hAnsi="Arial" w:cs="Arial"/>
                <w:sz w:val="20"/>
                <w:szCs w:val="20"/>
              </w:rPr>
              <w:t xml:space="preserve">Maintenance dose will be achieved once CPOT score is 2 or less. </w:t>
            </w:r>
          </w:p>
          <w:p w:rsidR="00091769" w:rsidRDefault="00091769" w:rsidP="00845F4F">
            <w:pPr>
              <w:pStyle w:val="ListParagraph"/>
              <w:numPr>
                <w:ilvl w:val="0"/>
                <w:numId w:val="21"/>
              </w:numPr>
              <w:spacing w:after="0" w:line="240" w:lineRule="auto"/>
              <w:ind w:left="252" w:hanging="252"/>
              <w:rPr>
                <w:rFonts w:ascii="Arial" w:hAnsi="Arial" w:cs="Arial"/>
                <w:sz w:val="20"/>
                <w:szCs w:val="20"/>
              </w:rPr>
            </w:pPr>
            <w:r>
              <w:rPr>
                <w:rFonts w:ascii="Arial" w:hAnsi="Arial" w:cs="Arial"/>
                <w:sz w:val="20"/>
                <w:szCs w:val="20"/>
              </w:rPr>
              <w:t xml:space="preserve">Maximum dose for Hydromorphone is 3 mg/hr. </w:t>
            </w:r>
          </w:p>
          <w:p w:rsidR="00091769" w:rsidRPr="007852F4" w:rsidRDefault="00091769" w:rsidP="002578F4">
            <w:pPr>
              <w:pStyle w:val="ListParagraph"/>
              <w:numPr>
                <w:ilvl w:val="0"/>
                <w:numId w:val="21"/>
              </w:numPr>
              <w:spacing w:after="0" w:line="240" w:lineRule="auto"/>
              <w:ind w:left="252" w:hanging="252"/>
              <w:rPr>
                <w:rFonts w:ascii="Arial" w:hAnsi="Arial" w:cs="Arial"/>
                <w:b/>
                <w:sz w:val="20"/>
                <w:szCs w:val="20"/>
              </w:rPr>
            </w:pPr>
            <w:r>
              <w:rPr>
                <w:rFonts w:ascii="Arial" w:hAnsi="Arial" w:cs="Arial"/>
                <w:sz w:val="20"/>
                <w:szCs w:val="20"/>
              </w:rPr>
              <w:t xml:space="preserve">If that dose is reached and the CPOT remains greater than 2, add the ordered intermittent sedation medication. </w:t>
            </w:r>
            <w:r w:rsidRPr="007852F4">
              <w:rPr>
                <w:rFonts w:ascii="Arial" w:hAnsi="Arial" w:cs="Arial"/>
                <w:sz w:val="20"/>
                <w:szCs w:val="20"/>
              </w:rPr>
              <w:t xml:space="preserve"> </w:t>
            </w:r>
          </w:p>
          <w:p w:rsidR="00091769" w:rsidRPr="007852F4" w:rsidRDefault="00091769" w:rsidP="002578F4">
            <w:pPr>
              <w:pStyle w:val="ListParagraph"/>
              <w:spacing w:after="0" w:line="240" w:lineRule="auto"/>
              <w:ind w:left="252"/>
              <w:rPr>
                <w:rFonts w:ascii="Arial" w:hAnsi="Arial" w:cs="Arial"/>
                <w:b/>
                <w:sz w:val="20"/>
                <w:szCs w:val="20"/>
              </w:rPr>
            </w:pPr>
          </w:p>
        </w:tc>
        <w:tc>
          <w:tcPr>
            <w:tcW w:w="5040" w:type="dxa"/>
          </w:tcPr>
          <w:p w:rsidR="00091769" w:rsidRDefault="00091769" w:rsidP="001E37A7">
            <w:pPr>
              <w:spacing w:after="0" w:line="240" w:lineRule="auto"/>
              <w:jc w:val="center"/>
              <w:rPr>
                <w:rFonts w:ascii="Arial" w:hAnsi="Arial" w:cs="Arial"/>
                <w:b/>
                <w:sz w:val="20"/>
                <w:szCs w:val="20"/>
              </w:rPr>
            </w:pPr>
            <w:r w:rsidRPr="007852F4">
              <w:rPr>
                <w:rFonts w:ascii="Arial" w:hAnsi="Arial" w:cs="Arial"/>
                <w:b/>
                <w:sz w:val="20"/>
                <w:szCs w:val="20"/>
              </w:rPr>
              <w:t>Continuous dosing</w:t>
            </w:r>
          </w:p>
          <w:p w:rsidR="00091769" w:rsidRPr="007852F4" w:rsidRDefault="00091769" w:rsidP="001E37A7">
            <w:pPr>
              <w:spacing w:after="0" w:line="240" w:lineRule="auto"/>
              <w:jc w:val="center"/>
              <w:rPr>
                <w:rFonts w:ascii="Arial" w:hAnsi="Arial" w:cs="Arial"/>
                <w:b/>
                <w:sz w:val="20"/>
                <w:szCs w:val="20"/>
              </w:rPr>
            </w:pPr>
          </w:p>
          <w:p w:rsidR="00091769" w:rsidRPr="007852F4" w:rsidRDefault="00091769" w:rsidP="00225A51">
            <w:pPr>
              <w:spacing w:after="0" w:line="240" w:lineRule="auto"/>
              <w:jc w:val="center"/>
              <w:rPr>
                <w:rFonts w:ascii="Arial" w:hAnsi="Arial" w:cs="Arial"/>
                <w:sz w:val="20"/>
                <w:szCs w:val="20"/>
                <w:u w:val="single"/>
              </w:rPr>
            </w:pPr>
            <w:r w:rsidRPr="007852F4">
              <w:rPr>
                <w:rFonts w:ascii="Arial" w:hAnsi="Arial" w:cs="Arial"/>
                <w:sz w:val="20"/>
                <w:szCs w:val="20"/>
                <w:u w:val="single"/>
              </w:rPr>
              <w:t>CPOT 1 - 2</w:t>
            </w:r>
          </w:p>
          <w:p w:rsidR="00091769" w:rsidRDefault="00091769" w:rsidP="00171729">
            <w:pPr>
              <w:spacing w:after="0" w:line="240" w:lineRule="auto"/>
              <w:jc w:val="center"/>
              <w:rPr>
                <w:rFonts w:ascii="Arial" w:hAnsi="Arial" w:cs="Arial"/>
                <w:sz w:val="20"/>
                <w:szCs w:val="20"/>
              </w:rPr>
            </w:pPr>
            <w:r w:rsidRPr="007852F4">
              <w:rPr>
                <w:rFonts w:ascii="Arial" w:hAnsi="Arial" w:cs="Arial"/>
                <w:sz w:val="20"/>
                <w:szCs w:val="20"/>
              </w:rPr>
              <w:t>Continue same dose</w:t>
            </w:r>
          </w:p>
          <w:p w:rsidR="00091769" w:rsidRPr="007852F4" w:rsidRDefault="00091769" w:rsidP="00171729">
            <w:pPr>
              <w:spacing w:after="0" w:line="240" w:lineRule="auto"/>
              <w:jc w:val="center"/>
              <w:rPr>
                <w:rFonts w:ascii="Arial" w:hAnsi="Arial" w:cs="Arial"/>
                <w:sz w:val="20"/>
                <w:szCs w:val="20"/>
              </w:rPr>
            </w:pPr>
          </w:p>
          <w:p w:rsidR="00091769" w:rsidRPr="007852F4" w:rsidRDefault="00091769" w:rsidP="00225A51">
            <w:pPr>
              <w:spacing w:after="0" w:line="240" w:lineRule="auto"/>
              <w:jc w:val="center"/>
              <w:rPr>
                <w:rFonts w:ascii="Arial" w:hAnsi="Arial" w:cs="Arial"/>
                <w:sz w:val="20"/>
                <w:szCs w:val="20"/>
                <w:u w:val="single"/>
              </w:rPr>
            </w:pPr>
            <w:r w:rsidRPr="007852F4">
              <w:rPr>
                <w:rFonts w:ascii="Arial" w:hAnsi="Arial" w:cs="Arial"/>
                <w:sz w:val="20"/>
                <w:szCs w:val="20"/>
                <w:u w:val="single"/>
              </w:rPr>
              <w:t>CPOT 0</w:t>
            </w:r>
          </w:p>
          <w:p w:rsidR="00091769" w:rsidRDefault="00091769" w:rsidP="00B939A8">
            <w:pPr>
              <w:pStyle w:val="NoSpacing"/>
              <w:jc w:val="center"/>
              <w:rPr>
                <w:rFonts w:ascii="Arial" w:hAnsi="Arial" w:cs="Arial"/>
                <w:sz w:val="20"/>
                <w:szCs w:val="20"/>
              </w:rPr>
            </w:pPr>
            <w:r w:rsidRPr="007852F4">
              <w:rPr>
                <w:rFonts w:ascii="Arial" w:hAnsi="Arial" w:cs="Arial"/>
                <w:sz w:val="20"/>
                <w:szCs w:val="20"/>
              </w:rPr>
              <w:t xml:space="preserve">Decrease </w:t>
            </w:r>
            <w:r>
              <w:rPr>
                <w:rFonts w:ascii="Arial" w:hAnsi="Arial" w:cs="Arial"/>
                <w:sz w:val="20"/>
                <w:szCs w:val="20"/>
              </w:rPr>
              <w:t xml:space="preserve">infusion by </w:t>
            </w:r>
            <w:r w:rsidRPr="007852F4">
              <w:rPr>
                <w:rFonts w:ascii="Arial" w:hAnsi="Arial" w:cs="Arial"/>
                <w:sz w:val="20"/>
                <w:szCs w:val="20"/>
              </w:rPr>
              <w:t>50%</w:t>
            </w:r>
          </w:p>
          <w:p w:rsidR="00091769" w:rsidRDefault="00091769" w:rsidP="00B939A8">
            <w:pPr>
              <w:pStyle w:val="NoSpacing"/>
              <w:rPr>
                <w:rFonts w:ascii="Arial" w:hAnsi="Arial" w:cs="Arial"/>
                <w:sz w:val="20"/>
                <w:szCs w:val="20"/>
              </w:rPr>
            </w:pPr>
          </w:p>
          <w:p w:rsidR="00091769" w:rsidRPr="007852F4" w:rsidRDefault="00091769" w:rsidP="00B939A8">
            <w:pPr>
              <w:pStyle w:val="NoSpacing"/>
              <w:rPr>
                <w:rFonts w:ascii="Arial" w:hAnsi="Arial" w:cs="Arial"/>
                <w:b/>
                <w:sz w:val="20"/>
                <w:szCs w:val="20"/>
              </w:rPr>
            </w:pPr>
          </w:p>
        </w:tc>
      </w:tr>
    </w:tbl>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p>
    <w:p w:rsidR="00091769" w:rsidRDefault="00091769" w:rsidP="009F0225">
      <w:pPr>
        <w:pStyle w:val="NoSpacing"/>
        <w:jc w:val="center"/>
        <w:rPr>
          <w:rFonts w:ascii="Arial" w:hAnsi="Arial" w:cs="Arial"/>
          <w:b/>
          <w:sz w:val="28"/>
          <w:szCs w:val="28"/>
        </w:rPr>
      </w:pPr>
      <w:r>
        <w:rPr>
          <w:rFonts w:ascii="Arial" w:hAnsi="Arial" w:cs="Arial"/>
          <w:b/>
          <w:sz w:val="28"/>
          <w:szCs w:val="28"/>
        </w:rPr>
        <w:t>Sedation Medication ADDED to Continuous Pain Medication to achieve a CPOT of 2 or less</w:t>
      </w:r>
    </w:p>
    <w:p w:rsidR="00091769" w:rsidRDefault="00091769" w:rsidP="009F0225">
      <w:pPr>
        <w:pStyle w:val="NoSpacing"/>
        <w:jc w:val="center"/>
        <w:rPr>
          <w:rFonts w:ascii="Arial" w:hAnsi="Arial" w:cs="Arial"/>
          <w:b/>
          <w:sz w:val="28"/>
          <w:szCs w:val="28"/>
        </w:rPr>
      </w:pPr>
      <w:r w:rsidRPr="002B2E50">
        <w:rPr>
          <w:rFonts w:ascii="Arial" w:hAnsi="Arial" w:cs="Arial"/>
          <w:b/>
          <w:sz w:val="28"/>
          <w:szCs w:val="28"/>
        </w:rPr>
        <w:t xml:space="preserve"> </w:t>
      </w:r>
    </w:p>
    <w:p w:rsidR="00091769" w:rsidRPr="002578F4" w:rsidRDefault="00091769" w:rsidP="002578F4">
      <w:pPr>
        <w:pStyle w:val="NoSpacing"/>
        <w:rPr>
          <w:rFonts w:ascii="Arial" w:hAnsi="Arial" w:cs="Arial"/>
          <w:sz w:val="20"/>
          <w:szCs w:val="20"/>
        </w:rPr>
      </w:pPr>
      <w:r w:rsidRPr="002578F4">
        <w:rPr>
          <w:rFonts w:ascii="Arial" w:hAnsi="Arial" w:cs="Arial"/>
          <w:sz w:val="20"/>
          <w:szCs w:val="20"/>
        </w:rPr>
        <w:t>Patient must be maximized on continuous pain medication before going to sedation medication.</w:t>
      </w:r>
    </w:p>
    <w:p w:rsidR="00091769" w:rsidRPr="002578F4" w:rsidRDefault="00091769" w:rsidP="009F0225">
      <w:pPr>
        <w:pStyle w:val="NoSpacing"/>
        <w:jc w:val="center"/>
        <w:rPr>
          <w:rFonts w:ascii="Arial" w:hAnsi="Arial" w:cs="Arial"/>
          <w:sz w:val="20"/>
          <w:szCs w:val="20"/>
        </w:rPr>
      </w:pPr>
    </w:p>
    <w:p w:rsidR="00091769" w:rsidRDefault="00091769" w:rsidP="002578F4">
      <w:pPr>
        <w:pStyle w:val="NoSpacing"/>
        <w:rPr>
          <w:rFonts w:ascii="Arial" w:hAnsi="Arial" w:cs="Arial"/>
          <w:sz w:val="20"/>
          <w:szCs w:val="20"/>
        </w:rPr>
      </w:pPr>
      <w:r w:rsidRPr="002578F4">
        <w:rPr>
          <w:rFonts w:ascii="Arial" w:hAnsi="Arial" w:cs="Arial"/>
          <w:sz w:val="20"/>
          <w:szCs w:val="20"/>
        </w:rPr>
        <w:t>Provider will order midazolam or lorazepam upon order initiation.</w:t>
      </w:r>
    </w:p>
    <w:p w:rsidR="00091769" w:rsidRDefault="00091769" w:rsidP="002578F4">
      <w:pPr>
        <w:pStyle w:val="NoSpacing"/>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A80FC6">
        <w:trPr>
          <w:trHeight w:val="287"/>
        </w:trPr>
        <w:tc>
          <w:tcPr>
            <w:tcW w:w="10350" w:type="dxa"/>
            <w:gridSpan w:val="2"/>
            <w:shd w:val="pct15" w:color="auto" w:fill="auto"/>
          </w:tcPr>
          <w:p w:rsidR="00091769" w:rsidRPr="00932898" w:rsidRDefault="00091769" w:rsidP="00A80FC6">
            <w:pPr>
              <w:spacing w:after="0" w:line="240" w:lineRule="auto"/>
              <w:jc w:val="center"/>
              <w:rPr>
                <w:rFonts w:ascii="Arial" w:hAnsi="Arial" w:cs="Arial"/>
                <w:b/>
                <w:sz w:val="6"/>
                <w:szCs w:val="6"/>
              </w:rPr>
            </w:pPr>
          </w:p>
          <w:p w:rsidR="00091769" w:rsidRPr="00932898" w:rsidRDefault="00091769" w:rsidP="002578F4">
            <w:pPr>
              <w:spacing w:after="0" w:line="240" w:lineRule="auto"/>
              <w:jc w:val="center"/>
              <w:rPr>
                <w:rFonts w:ascii="Arial" w:hAnsi="Arial" w:cs="Arial"/>
                <w:b/>
                <w:sz w:val="6"/>
                <w:szCs w:val="6"/>
              </w:rPr>
            </w:pPr>
            <w:r>
              <w:rPr>
                <w:rFonts w:ascii="Arial" w:hAnsi="Arial" w:cs="Arial"/>
                <w:b/>
                <w:sz w:val="24"/>
                <w:szCs w:val="24"/>
              </w:rPr>
              <w:t>Midazolam Intermittent Dosing</w:t>
            </w:r>
          </w:p>
        </w:tc>
      </w:tr>
      <w:tr w:rsidR="00091769" w:rsidRPr="00716364" w:rsidTr="00A80FC6">
        <w:trPr>
          <w:trHeight w:val="233"/>
        </w:trPr>
        <w:tc>
          <w:tcPr>
            <w:tcW w:w="5310" w:type="dxa"/>
          </w:tcPr>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CPOT greater than 2</w:t>
            </w:r>
          </w:p>
        </w:tc>
        <w:tc>
          <w:tcPr>
            <w:tcW w:w="5040" w:type="dxa"/>
          </w:tcPr>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CPOT 0 – 2</w:t>
            </w:r>
          </w:p>
        </w:tc>
      </w:tr>
      <w:tr w:rsidR="00091769" w:rsidRPr="00716364" w:rsidTr="00A80FC6">
        <w:trPr>
          <w:trHeight w:val="1520"/>
        </w:trPr>
        <w:tc>
          <w:tcPr>
            <w:tcW w:w="5310" w:type="dxa"/>
          </w:tcPr>
          <w:p w:rsidR="00091769" w:rsidRDefault="00091769" w:rsidP="00A80FC6">
            <w:pPr>
              <w:pStyle w:val="NoSpacing"/>
              <w:jc w:val="center"/>
              <w:rPr>
                <w:rFonts w:ascii="Arial" w:hAnsi="Arial" w:cs="Arial"/>
                <w:b/>
                <w:sz w:val="20"/>
                <w:szCs w:val="20"/>
              </w:rPr>
            </w:pPr>
            <w:r w:rsidRPr="00716364">
              <w:rPr>
                <w:rFonts w:ascii="Arial" w:hAnsi="Arial" w:cs="Arial"/>
                <w:b/>
                <w:sz w:val="20"/>
                <w:szCs w:val="20"/>
              </w:rPr>
              <w:t>Intermittent dosing</w:t>
            </w:r>
          </w:p>
          <w:p w:rsidR="00091769" w:rsidRPr="00716364" w:rsidRDefault="00091769" w:rsidP="00A80FC6">
            <w:pPr>
              <w:pStyle w:val="NoSpacing"/>
              <w:jc w:val="center"/>
              <w:rPr>
                <w:rFonts w:ascii="Arial" w:hAnsi="Arial" w:cs="Arial"/>
                <w:sz w:val="20"/>
                <w:szCs w:val="20"/>
              </w:rPr>
            </w:pP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Midazolam 1 mg IVP x 1</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Reassess CPOT in 10 minutes if greater than 2 give Midazolam 2 mg IV x 1.</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Reassess CPOT in 10 minutes if greater than 2 give Midazolam 4 mg IVP x 1.</w:t>
            </w:r>
          </w:p>
          <w:p w:rsidR="00091769" w:rsidRDefault="00091769" w:rsidP="00D64336">
            <w:pPr>
              <w:pStyle w:val="ListParagraph"/>
              <w:numPr>
                <w:ilvl w:val="0"/>
                <w:numId w:val="16"/>
              </w:numPr>
              <w:spacing w:after="0" w:line="240" w:lineRule="auto"/>
              <w:rPr>
                <w:rFonts w:ascii="Arial" w:hAnsi="Arial" w:cs="Arial"/>
                <w:sz w:val="20"/>
                <w:szCs w:val="20"/>
              </w:rPr>
            </w:pPr>
            <w:r>
              <w:rPr>
                <w:rFonts w:ascii="Arial" w:hAnsi="Arial" w:cs="Arial"/>
                <w:sz w:val="20"/>
                <w:szCs w:val="20"/>
              </w:rPr>
              <w:t xml:space="preserve">The dosage given that achieves a CPOT of 2 or less will be the subsequent dosing of intermittent midazolam </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If CPOT remains greater than 2 notify physician and be prepared to discuss</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CAM assessment</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Delirium treatment</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Underlying medical causes for elevated CPOT.</w:t>
            </w:r>
          </w:p>
          <w:p w:rsidR="00091769" w:rsidRPr="007F1D47" w:rsidRDefault="00091769" w:rsidP="007F1D47">
            <w:pPr>
              <w:spacing w:after="0" w:line="240" w:lineRule="auto"/>
              <w:rPr>
                <w:rFonts w:ascii="Arial" w:hAnsi="Arial" w:cs="Arial"/>
                <w:sz w:val="20"/>
                <w:szCs w:val="20"/>
              </w:rPr>
            </w:pPr>
          </w:p>
        </w:tc>
        <w:tc>
          <w:tcPr>
            <w:tcW w:w="5040" w:type="dxa"/>
          </w:tcPr>
          <w:p w:rsidR="00091769" w:rsidRDefault="00091769" w:rsidP="00A80FC6">
            <w:pPr>
              <w:spacing w:after="0" w:line="240" w:lineRule="auto"/>
              <w:jc w:val="center"/>
              <w:rPr>
                <w:rFonts w:ascii="Arial" w:hAnsi="Arial" w:cs="Arial"/>
                <w:b/>
                <w:sz w:val="20"/>
                <w:szCs w:val="20"/>
              </w:rPr>
            </w:pPr>
            <w:r w:rsidRPr="00716364">
              <w:rPr>
                <w:rFonts w:ascii="Arial" w:hAnsi="Arial" w:cs="Arial"/>
                <w:b/>
                <w:sz w:val="20"/>
                <w:szCs w:val="20"/>
              </w:rPr>
              <w:t>Intermittent dosing</w:t>
            </w:r>
          </w:p>
          <w:p w:rsidR="00091769" w:rsidRDefault="00091769" w:rsidP="00A80FC6">
            <w:pPr>
              <w:spacing w:after="0" w:line="240" w:lineRule="auto"/>
              <w:jc w:val="center"/>
              <w:rPr>
                <w:rFonts w:ascii="Arial" w:hAnsi="Arial" w:cs="Arial"/>
                <w:b/>
                <w:sz w:val="20"/>
                <w:szCs w:val="20"/>
              </w:rPr>
            </w:pPr>
          </w:p>
          <w:p w:rsidR="00091769" w:rsidRPr="00716364" w:rsidRDefault="00091769" w:rsidP="00A80FC6">
            <w:pPr>
              <w:spacing w:after="0" w:line="240" w:lineRule="auto"/>
              <w:jc w:val="center"/>
              <w:rPr>
                <w:rFonts w:ascii="Arial" w:hAnsi="Arial" w:cs="Arial"/>
                <w:b/>
                <w:sz w:val="20"/>
                <w:szCs w:val="20"/>
              </w:rPr>
            </w:pPr>
          </w:p>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No dose required</w:t>
            </w:r>
          </w:p>
          <w:p w:rsidR="00091769" w:rsidRPr="00716364" w:rsidRDefault="00091769" w:rsidP="00A80FC6">
            <w:pPr>
              <w:spacing w:after="0" w:line="240" w:lineRule="auto"/>
              <w:jc w:val="center"/>
              <w:rPr>
                <w:rFonts w:ascii="Arial" w:hAnsi="Arial" w:cs="Arial"/>
                <w:sz w:val="20"/>
                <w:szCs w:val="20"/>
              </w:rPr>
            </w:pPr>
          </w:p>
          <w:p w:rsidR="00091769" w:rsidRPr="00716364" w:rsidRDefault="00091769" w:rsidP="00A80FC6">
            <w:pPr>
              <w:spacing w:after="0" w:line="240" w:lineRule="auto"/>
              <w:jc w:val="center"/>
              <w:rPr>
                <w:rFonts w:ascii="Arial" w:hAnsi="Arial" w:cs="Arial"/>
                <w:sz w:val="20"/>
                <w:szCs w:val="20"/>
              </w:rPr>
            </w:pPr>
          </w:p>
        </w:tc>
      </w:tr>
    </w:tbl>
    <w:p w:rsidR="00091769" w:rsidRDefault="00091769" w:rsidP="002578F4">
      <w:pPr>
        <w:pStyle w:val="NoSpacing"/>
        <w:rPr>
          <w:rFonts w:ascii="Arial" w:hAnsi="Arial" w:cs="Arial"/>
          <w:sz w:val="20"/>
          <w:szCs w:val="20"/>
        </w:rPr>
      </w:pPr>
    </w:p>
    <w:p w:rsidR="00091769" w:rsidRDefault="00091769" w:rsidP="002578F4">
      <w:pPr>
        <w:pStyle w:val="NoSpacing"/>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A80FC6">
        <w:trPr>
          <w:trHeight w:val="287"/>
        </w:trPr>
        <w:tc>
          <w:tcPr>
            <w:tcW w:w="10350" w:type="dxa"/>
            <w:gridSpan w:val="2"/>
            <w:shd w:val="pct15" w:color="auto" w:fill="auto"/>
          </w:tcPr>
          <w:p w:rsidR="00091769" w:rsidRPr="00932898" w:rsidRDefault="00091769" w:rsidP="00A80FC6">
            <w:pPr>
              <w:spacing w:after="0" w:line="240" w:lineRule="auto"/>
              <w:jc w:val="center"/>
              <w:rPr>
                <w:rFonts w:ascii="Arial" w:hAnsi="Arial" w:cs="Arial"/>
                <w:b/>
                <w:sz w:val="6"/>
                <w:szCs w:val="6"/>
              </w:rPr>
            </w:pPr>
          </w:p>
          <w:p w:rsidR="00091769" w:rsidRPr="00932898" w:rsidRDefault="00091769" w:rsidP="00A80FC6">
            <w:pPr>
              <w:spacing w:after="0" w:line="240" w:lineRule="auto"/>
              <w:jc w:val="center"/>
              <w:rPr>
                <w:rFonts w:ascii="Arial" w:hAnsi="Arial" w:cs="Arial"/>
                <w:b/>
                <w:sz w:val="6"/>
                <w:szCs w:val="6"/>
              </w:rPr>
            </w:pPr>
            <w:r>
              <w:rPr>
                <w:rFonts w:ascii="Arial" w:hAnsi="Arial" w:cs="Arial"/>
                <w:b/>
                <w:sz w:val="24"/>
                <w:szCs w:val="24"/>
              </w:rPr>
              <w:t>Lorazapam Dosing</w:t>
            </w:r>
          </w:p>
        </w:tc>
      </w:tr>
      <w:tr w:rsidR="00091769" w:rsidRPr="00716364" w:rsidTr="00A80FC6">
        <w:trPr>
          <w:trHeight w:val="233"/>
        </w:trPr>
        <w:tc>
          <w:tcPr>
            <w:tcW w:w="5310" w:type="dxa"/>
          </w:tcPr>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CPOT greater than 2</w:t>
            </w:r>
          </w:p>
        </w:tc>
        <w:tc>
          <w:tcPr>
            <w:tcW w:w="5040" w:type="dxa"/>
          </w:tcPr>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CPOT 0 – 2</w:t>
            </w:r>
          </w:p>
        </w:tc>
      </w:tr>
      <w:tr w:rsidR="00091769" w:rsidRPr="00716364" w:rsidTr="00A80FC6">
        <w:trPr>
          <w:trHeight w:val="1520"/>
        </w:trPr>
        <w:tc>
          <w:tcPr>
            <w:tcW w:w="5310" w:type="dxa"/>
          </w:tcPr>
          <w:p w:rsidR="00091769" w:rsidRDefault="00091769" w:rsidP="00A80FC6">
            <w:pPr>
              <w:pStyle w:val="NoSpacing"/>
              <w:jc w:val="center"/>
              <w:rPr>
                <w:rFonts w:ascii="Arial" w:hAnsi="Arial" w:cs="Arial"/>
                <w:b/>
                <w:sz w:val="20"/>
                <w:szCs w:val="20"/>
              </w:rPr>
            </w:pPr>
            <w:r w:rsidRPr="00716364">
              <w:rPr>
                <w:rFonts w:ascii="Arial" w:hAnsi="Arial" w:cs="Arial"/>
                <w:b/>
                <w:sz w:val="20"/>
                <w:szCs w:val="20"/>
              </w:rPr>
              <w:t>Intermittent dosing</w:t>
            </w:r>
          </w:p>
          <w:p w:rsidR="00091769" w:rsidRPr="00716364" w:rsidRDefault="00091769" w:rsidP="00A80FC6">
            <w:pPr>
              <w:pStyle w:val="NoSpacing"/>
              <w:jc w:val="center"/>
              <w:rPr>
                <w:rFonts w:ascii="Arial" w:hAnsi="Arial" w:cs="Arial"/>
                <w:sz w:val="20"/>
                <w:szCs w:val="20"/>
              </w:rPr>
            </w:pP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Lorazepam 1 mg IV x 1</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Reassess CPOT in 10 minutes if greater than 2 give Lorazepam 2 mg IV x 1</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Reassess in 10 minutes if greater than 2 give Lorazepam 4 mg IV x 1.</w:t>
            </w:r>
          </w:p>
          <w:p w:rsidR="00091769" w:rsidRPr="00D64336" w:rsidRDefault="00091769" w:rsidP="00D64336">
            <w:pPr>
              <w:pStyle w:val="ListParagraph"/>
              <w:numPr>
                <w:ilvl w:val="0"/>
                <w:numId w:val="16"/>
              </w:numPr>
              <w:spacing w:after="0" w:line="240" w:lineRule="auto"/>
              <w:rPr>
                <w:rFonts w:ascii="Arial" w:hAnsi="Arial" w:cs="Arial"/>
                <w:sz w:val="20"/>
                <w:szCs w:val="20"/>
              </w:rPr>
            </w:pPr>
            <w:r>
              <w:rPr>
                <w:rFonts w:ascii="Arial" w:hAnsi="Arial" w:cs="Arial"/>
                <w:sz w:val="20"/>
                <w:szCs w:val="20"/>
              </w:rPr>
              <w:t xml:space="preserve">The dosage given that achieves a CPOT of 2 or less will be the subsequent dosing of lorazepam. </w:t>
            </w:r>
          </w:p>
          <w:p w:rsidR="00091769" w:rsidRDefault="00091769" w:rsidP="00D64336">
            <w:pPr>
              <w:pStyle w:val="NoSpacing"/>
              <w:numPr>
                <w:ilvl w:val="0"/>
                <w:numId w:val="16"/>
              </w:numPr>
              <w:rPr>
                <w:rFonts w:ascii="Arial" w:hAnsi="Arial" w:cs="Arial"/>
                <w:sz w:val="20"/>
                <w:szCs w:val="20"/>
              </w:rPr>
            </w:pPr>
            <w:r>
              <w:rPr>
                <w:rFonts w:ascii="Arial" w:hAnsi="Arial" w:cs="Arial"/>
                <w:sz w:val="20"/>
                <w:szCs w:val="20"/>
              </w:rPr>
              <w:t>If CPOT remains greater than 2 notify physician and be prepared to discuss</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CAM assessment</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Delirium treatment</w:t>
            </w:r>
          </w:p>
          <w:p w:rsidR="00091769" w:rsidRDefault="00091769" w:rsidP="00D64336">
            <w:pPr>
              <w:pStyle w:val="NoSpacing"/>
              <w:numPr>
                <w:ilvl w:val="1"/>
                <w:numId w:val="16"/>
              </w:numPr>
              <w:rPr>
                <w:rFonts w:ascii="Arial" w:hAnsi="Arial" w:cs="Arial"/>
                <w:sz w:val="20"/>
                <w:szCs w:val="20"/>
              </w:rPr>
            </w:pPr>
            <w:r>
              <w:rPr>
                <w:rFonts w:ascii="Arial" w:hAnsi="Arial" w:cs="Arial"/>
                <w:sz w:val="20"/>
                <w:szCs w:val="20"/>
              </w:rPr>
              <w:t>Underlying medical causes for elevated CPOT</w:t>
            </w:r>
          </w:p>
          <w:p w:rsidR="00091769" w:rsidRPr="00716364" w:rsidRDefault="00091769" w:rsidP="00D64336">
            <w:pPr>
              <w:pStyle w:val="ListParagraph"/>
              <w:numPr>
                <w:ilvl w:val="0"/>
                <w:numId w:val="16"/>
              </w:numPr>
              <w:spacing w:after="0" w:line="240" w:lineRule="auto"/>
              <w:rPr>
                <w:rFonts w:ascii="Arial" w:hAnsi="Arial" w:cs="Arial"/>
                <w:sz w:val="20"/>
                <w:szCs w:val="20"/>
              </w:rPr>
            </w:pPr>
          </w:p>
        </w:tc>
        <w:tc>
          <w:tcPr>
            <w:tcW w:w="5040" w:type="dxa"/>
          </w:tcPr>
          <w:p w:rsidR="00091769" w:rsidRDefault="00091769" w:rsidP="00A80FC6">
            <w:pPr>
              <w:spacing w:after="0" w:line="240" w:lineRule="auto"/>
              <w:jc w:val="center"/>
              <w:rPr>
                <w:rFonts w:ascii="Arial" w:hAnsi="Arial" w:cs="Arial"/>
                <w:b/>
                <w:sz w:val="20"/>
                <w:szCs w:val="20"/>
              </w:rPr>
            </w:pPr>
            <w:r w:rsidRPr="00716364">
              <w:rPr>
                <w:rFonts w:ascii="Arial" w:hAnsi="Arial" w:cs="Arial"/>
                <w:b/>
                <w:sz w:val="20"/>
                <w:szCs w:val="20"/>
              </w:rPr>
              <w:t>Intermittent dosing</w:t>
            </w:r>
          </w:p>
          <w:p w:rsidR="00091769" w:rsidRDefault="00091769" w:rsidP="00A80FC6">
            <w:pPr>
              <w:spacing w:after="0" w:line="240" w:lineRule="auto"/>
              <w:jc w:val="center"/>
              <w:rPr>
                <w:rFonts w:ascii="Arial" w:hAnsi="Arial" w:cs="Arial"/>
                <w:b/>
                <w:sz w:val="20"/>
                <w:szCs w:val="20"/>
              </w:rPr>
            </w:pPr>
          </w:p>
          <w:p w:rsidR="00091769" w:rsidRPr="00716364" w:rsidRDefault="00091769" w:rsidP="00A80FC6">
            <w:pPr>
              <w:spacing w:after="0" w:line="240" w:lineRule="auto"/>
              <w:jc w:val="center"/>
              <w:rPr>
                <w:rFonts w:ascii="Arial" w:hAnsi="Arial" w:cs="Arial"/>
                <w:b/>
                <w:sz w:val="20"/>
                <w:szCs w:val="20"/>
              </w:rPr>
            </w:pPr>
          </w:p>
          <w:p w:rsidR="00091769" w:rsidRPr="00716364" w:rsidRDefault="00091769" w:rsidP="00A80FC6">
            <w:pPr>
              <w:spacing w:after="0" w:line="240" w:lineRule="auto"/>
              <w:jc w:val="center"/>
              <w:rPr>
                <w:rFonts w:ascii="Arial" w:hAnsi="Arial" w:cs="Arial"/>
                <w:sz w:val="20"/>
                <w:szCs w:val="20"/>
              </w:rPr>
            </w:pPr>
            <w:r w:rsidRPr="00716364">
              <w:rPr>
                <w:rFonts w:ascii="Arial" w:hAnsi="Arial" w:cs="Arial"/>
                <w:sz w:val="20"/>
                <w:szCs w:val="20"/>
              </w:rPr>
              <w:t>No dose required</w:t>
            </w:r>
          </w:p>
          <w:p w:rsidR="00091769" w:rsidRPr="00716364" w:rsidRDefault="00091769" w:rsidP="00A80FC6">
            <w:pPr>
              <w:spacing w:after="0" w:line="240" w:lineRule="auto"/>
              <w:jc w:val="center"/>
              <w:rPr>
                <w:rFonts w:ascii="Arial" w:hAnsi="Arial" w:cs="Arial"/>
                <w:sz w:val="20"/>
                <w:szCs w:val="20"/>
              </w:rPr>
            </w:pPr>
          </w:p>
          <w:p w:rsidR="00091769" w:rsidRPr="00716364" w:rsidRDefault="00091769" w:rsidP="00A80FC6">
            <w:pPr>
              <w:spacing w:after="0" w:line="240" w:lineRule="auto"/>
              <w:jc w:val="center"/>
              <w:rPr>
                <w:rFonts w:ascii="Arial" w:hAnsi="Arial" w:cs="Arial"/>
                <w:sz w:val="20"/>
                <w:szCs w:val="20"/>
              </w:rPr>
            </w:pPr>
          </w:p>
        </w:tc>
      </w:tr>
    </w:tbl>
    <w:p w:rsidR="00091769" w:rsidRDefault="00091769" w:rsidP="002578F4">
      <w:pPr>
        <w:pStyle w:val="NoSpacing"/>
        <w:rPr>
          <w:rFonts w:ascii="Arial" w:hAnsi="Arial" w:cs="Arial"/>
          <w:sz w:val="20"/>
          <w:szCs w:val="20"/>
        </w:rPr>
      </w:pPr>
    </w:p>
    <w:p w:rsidR="00091769" w:rsidRDefault="00091769" w:rsidP="002578F4">
      <w:pPr>
        <w:pStyle w:val="NoSpacing"/>
        <w:rPr>
          <w:rFonts w:ascii="Arial" w:hAnsi="Arial" w:cs="Arial"/>
          <w:sz w:val="20"/>
          <w:szCs w:val="20"/>
        </w:rPr>
      </w:pPr>
      <w:r>
        <w:rPr>
          <w:rFonts w:ascii="Arial" w:hAnsi="Arial" w:cs="Arial"/>
          <w:b/>
          <w:sz w:val="28"/>
          <w:szCs w:val="28"/>
        </w:rPr>
        <w:t>PATIENTS WHO ARE ON CONTINUOUS SEDATION INFUSIONS WILL HAVE SEDATION VACATIONS DONE BASED ON PARAMETERS BELOW:</w:t>
      </w:r>
    </w:p>
    <w:p w:rsidR="00091769" w:rsidRDefault="00091769" w:rsidP="002578F4">
      <w:pPr>
        <w:pStyle w:val="NoSpacing"/>
        <w:rPr>
          <w:rFonts w:ascii="Arial" w:hAnsi="Arial" w:cs="Arial"/>
          <w:sz w:val="20"/>
          <w:szCs w:val="20"/>
        </w:rPr>
      </w:pPr>
    </w:p>
    <w:p w:rsidR="00091769" w:rsidRDefault="00091769" w:rsidP="002578F4">
      <w:pPr>
        <w:pStyle w:val="NoSpacing"/>
        <w:rPr>
          <w:rFonts w:ascii="Arial" w:hAnsi="Arial" w:cs="Arial"/>
          <w:sz w:val="20"/>
          <w:szCs w:val="20"/>
        </w:rPr>
      </w:pPr>
    </w:p>
    <w:p w:rsidR="00091769" w:rsidRPr="002578F4" w:rsidRDefault="00091769" w:rsidP="002578F4">
      <w:pPr>
        <w:pStyle w:val="NoSpacing"/>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BF409C">
        <w:trPr>
          <w:trHeight w:val="287"/>
        </w:trPr>
        <w:tc>
          <w:tcPr>
            <w:tcW w:w="10350" w:type="dxa"/>
            <w:gridSpan w:val="2"/>
            <w:shd w:val="pct15" w:color="auto" w:fill="auto"/>
          </w:tcPr>
          <w:p w:rsidR="00091769" w:rsidRDefault="00091769" w:rsidP="00BF409C">
            <w:pPr>
              <w:spacing w:after="0" w:line="240" w:lineRule="auto"/>
              <w:jc w:val="center"/>
              <w:rPr>
                <w:rFonts w:ascii="Arial" w:hAnsi="Arial" w:cs="Arial"/>
                <w:b/>
                <w:sz w:val="24"/>
                <w:szCs w:val="24"/>
              </w:rPr>
            </w:pPr>
            <w:r>
              <w:rPr>
                <w:rFonts w:ascii="Arial" w:hAnsi="Arial" w:cs="Arial"/>
                <w:b/>
                <w:sz w:val="24"/>
                <w:szCs w:val="24"/>
              </w:rPr>
              <w:t>SEDATION VACATION</w:t>
            </w:r>
          </w:p>
          <w:p w:rsidR="00091769" w:rsidRPr="004D2120" w:rsidRDefault="00091769" w:rsidP="00BF409C">
            <w:pPr>
              <w:spacing w:after="0" w:line="240" w:lineRule="auto"/>
              <w:jc w:val="center"/>
              <w:rPr>
                <w:rFonts w:ascii="Arial" w:hAnsi="Arial" w:cs="Arial"/>
                <w:b/>
                <w:sz w:val="24"/>
                <w:szCs w:val="24"/>
              </w:rPr>
            </w:pPr>
          </w:p>
        </w:tc>
      </w:tr>
      <w:tr w:rsidR="00091769" w:rsidRPr="00716364" w:rsidTr="00BF409C">
        <w:trPr>
          <w:trHeight w:val="233"/>
        </w:trPr>
        <w:tc>
          <w:tcPr>
            <w:tcW w:w="5310" w:type="dxa"/>
          </w:tcPr>
          <w:p w:rsidR="00091769" w:rsidRDefault="00091769" w:rsidP="00BF409C">
            <w:pPr>
              <w:spacing w:after="0" w:line="240" w:lineRule="auto"/>
              <w:jc w:val="center"/>
              <w:rPr>
                <w:rFonts w:ascii="Arial" w:hAnsi="Arial" w:cs="Arial"/>
                <w:sz w:val="20"/>
                <w:szCs w:val="20"/>
              </w:rPr>
            </w:pPr>
          </w:p>
          <w:p w:rsidR="00091769" w:rsidRDefault="00091769" w:rsidP="00BF409C">
            <w:pPr>
              <w:spacing w:after="0" w:line="240" w:lineRule="auto"/>
              <w:jc w:val="center"/>
              <w:rPr>
                <w:rFonts w:ascii="Arial" w:hAnsi="Arial" w:cs="Arial"/>
                <w:sz w:val="20"/>
                <w:szCs w:val="20"/>
              </w:rPr>
            </w:pPr>
          </w:p>
          <w:p w:rsidR="00091769" w:rsidRDefault="00091769" w:rsidP="00BF409C">
            <w:pPr>
              <w:spacing w:after="0" w:line="240" w:lineRule="auto"/>
              <w:jc w:val="center"/>
              <w:rPr>
                <w:rFonts w:ascii="Arial" w:hAnsi="Arial" w:cs="Arial"/>
                <w:sz w:val="20"/>
                <w:szCs w:val="20"/>
              </w:rPr>
            </w:pPr>
          </w:p>
          <w:p w:rsidR="00091769" w:rsidRDefault="00091769" w:rsidP="00BF409C">
            <w:pPr>
              <w:spacing w:after="0" w:line="240" w:lineRule="auto"/>
              <w:jc w:val="center"/>
              <w:rPr>
                <w:rFonts w:ascii="Arial" w:hAnsi="Arial" w:cs="Arial"/>
                <w:sz w:val="20"/>
                <w:szCs w:val="20"/>
              </w:rPr>
            </w:pPr>
          </w:p>
          <w:p w:rsidR="00091769" w:rsidRPr="00716364" w:rsidRDefault="00091769" w:rsidP="00BF409C">
            <w:pPr>
              <w:spacing w:after="0" w:line="240" w:lineRule="auto"/>
              <w:jc w:val="center"/>
              <w:rPr>
                <w:rFonts w:ascii="Arial" w:hAnsi="Arial" w:cs="Arial"/>
                <w:sz w:val="20"/>
                <w:szCs w:val="20"/>
              </w:rPr>
            </w:pPr>
            <w:r>
              <w:rPr>
                <w:rFonts w:ascii="Arial" w:hAnsi="Arial" w:cs="Arial"/>
                <w:sz w:val="20"/>
                <w:szCs w:val="20"/>
              </w:rPr>
              <w:t>No Sedation Vacation (Exclusions)</w:t>
            </w:r>
          </w:p>
        </w:tc>
        <w:tc>
          <w:tcPr>
            <w:tcW w:w="5040" w:type="dxa"/>
          </w:tcPr>
          <w:p w:rsidR="00091769" w:rsidRDefault="00091769" w:rsidP="00BF409C">
            <w:pPr>
              <w:spacing w:after="0" w:line="240" w:lineRule="auto"/>
              <w:jc w:val="center"/>
              <w:rPr>
                <w:rFonts w:ascii="Arial" w:hAnsi="Arial" w:cs="Arial"/>
                <w:sz w:val="20"/>
                <w:szCs w:val="20"/>
              </w:rPr>
            </w:pPr>
            <w:r>
              <w:rPr>
                <w:rFonts w:ascii="Arial" w:hAnsi="Arial" w:cs="Arial"/>
                <w:sz w:val="20"/>
                <w:szCs w:val="20"/>
              </w:rPr>
              <w:t>Yes Sedation Vacation</w:t>
            </w:r>
          </w:p>
          <w:p w:rsidR="00091769" w:rsidRDefault="00091769" w:rsidP="00BF409C">
            <w:pPr>
              <w:spacing w:after="0" w:line="240" w:lineRule="auto"/>
              <w:rPr>
                <w:rFonts w:ascii="Arial" w:hAnsi="Arial" w:cs="Arial"/>
                <w:sz w:val="20"/>
                <w:szCs w:val="20"/>
              </w:rPr>
            </w:pPr>
          </w:p>
          <w:p w:rsidR="00091769" w:rsidRDefault="00091769" w:rsidP="00BF409C">
            <w:pPr>
              <w:spacing w:after="0" w:line="240" w:lineRule="auto"/>
              <w:rPr>
                <w:rFonts w:ascii="Arial" w:hAnsi="Arial" w:cs="Arial"/>
                <w:sz w:val="20"/>
                <w:szCs w:val="20"/>
              </w:rPr>
            </w:pPr>
            <w:r>
              <w:rPr>
                <w:rFonts w:ascii="Arial" w:hAnsi="Arial" w:cs="Arial"/>
                <w:sz w:val="20"/>
                <w:szCs w:val="20"/>
              </w:rPr>
              <w:t>Shut off all pain medication infusions and sedation infusions until any parameters listed below are met</w:t>
            </w:r>
          </w:p>
          <w:p w:rsidR="00091769" w:rsidRDefault="00091769" w:rsidP="00BF409C">
            <w:pPr>
              <w:spacing w:after="0" w:line="240" w:lineRule="auto"/>
              <w:rPr>
                <w:rFonts w:ascii="Arial" w:hAnsi="Arial" w:cs="Arial"/>
                <w:sz w:val="20"/>
                <w:szCs w:val="20"/>
              </w:rPr>
            </w:pPr>
          </w:p>
          <w:p w:rsidR="00091769" w:rsidRDefault="00091769" w:rsidP="00BF409C">
            <w:pPr>
              <w:spacing w:after="0" w:line="240" w:lineRule="auto"/>
              <w:rPr>
                <w:rFonts w:ascii="Arial" w:hAnsi="Arial" w:cs="Arial"/>
                <w:sz w:val="20"/>
                <w:szCs w:val="20"/>
              </w:rPr>
            </w:pPr>
            <w:r>
              <w:rPr>
                <w:rFonts w:ascii="Arial" w:hAnsi="Arial" w:cs="Arial"/>
                <w:sz w:val="20"/>
                <w:szCs w:val="20"/>
              </w:rPr>
              <w:t>Sedation is re-started at 50% if any of the parameters are met</w:t>
            </w:r>
          </w:p>
          <w:p w:rsidR="00091769" w:rsidRDefault="00091769" w:rsidP="00BF409C">
            <w:pPr>
              <w:spacing w:after="0" w:line="240" w:lineRule="auto"/>
              <w:rPr>
                <w:rFonts w:ascii="Arial" w:hAnsi="Arial" w:cs="Arial"/>
                <w:sz w:val="20"/>
                <w:szCs w:val="20"/>
              </w:rPr>
            </w:pPr>
          </w:p>
          <w:p w:rsidR="00091769" w:rsidRDefault="00091769" w:rsidP="00BF409C">
            <w:pPr>
              <w:spacing w:after="0" w:line="240" w:lineRule="auto"/>
              <w:rPr>
                <w:rFonts w:ascii="Arial" w:hAnsi="Arial" w:cs="Arial"/>
                <w:sz w:val="20"/>
                <w:szCs w:val="20"/>
              </w:rPr>
            </w:pPr>
            <w:r>
              <w:rPr>
                <w:rFonts w:ascii="Arial" w:hAnsi="Arial" w:cs="Arial"/>
                <w:sz w:val="20"/>
                <w:szCs w:val="20"/>
              </w:rPr>
              <w:t>If no parameters stop sedation infusion and begin using CPOT to titrate pain infusion down</w:t>
            </w:r>
          </w:p>
          <w:p w:rsidR="00091769" w:rsidRPr="00716364" w:rsidRDefault="00091769" w:rsidP="00BF409C">
            <w:pPr>
              <w:spacing w:after="0" w:line="240" w:lineRule="auto"/>
              <w:rPr>
                <w:rFonts w:ascii="Arial" w:hAnsi="Arial" w:cs="Arial"/>
                <w:sz w:val="20"/>
                <w:szCs w:val="20"/>
              </w:rPr>
            </w:pPr>
          </w:p>
        </w:tc>
      </w:tr>
      <w:tr w:rsidR="00091769" w:rsidRPr="00716364" w:rsidTr="00BF409C">
        <w:trPr>
          <w:trHeight w:val="1520"/>
        </w:trPr>
        <w:tc>
          <w:tcPr>
            <w:tcW w:w="5310" w:type="dxa"/>
          </w:tcPr>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Active seizures</w:t>
            </w:r>
          </w:p>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Alcohol withdrawal</w:t>
            </w:r>
          </w:p>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 xml:space="preserve">RASS </w:t>
            </w:r>
            <w:r w:rsidRPr="006C3A68">
              <w:rPr>
                <w:rFonts w:ascii="Arial" w:hAnsi="Arial" w:cs="Arial"/>
                <w:sz w:val="20"/>
                <w:szCs w:val="20"/>
                <w:u w:val="single"/>
              </w:rPr>
              <w:t>&gt;</w:t>
            </w:r>
            <w:r w:rsidRPr="006C3A68">
              <w:rPr>
                <w:rFonts w:ascii="Arial" w:hAnsi="Arial" w:cs="Arial"/>
                <w:sz w:val="20"/>
                <w:szCs w:val="20"/>
              </w:rPr>
              <w:t xml:space="preserve"> 2</w:t>
            </w:r>
          </w:p>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On paralytics</w:t>
            </w:r>
          </w:p>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Active myocardial ischemia</w:t>
            </w:r>
          </w:p>
          <w:p w:rsidR="00091769" w:rsidRPr="006C3A68" w:rsidRDefault="00091769" w:rsidP="00BF409C">
            <w:pPr>
              <w:pStyle w:val="ListParagraph"/>
              <w:numPr>
                <w:ilvl w:val="0"/>
                <w:numId w:val="28"/>
              </w:numPr>
              <w:spacing w:after="0" w:line="240" w:lineRule="auto"/>
              <w:rPr>
                <w:rFonts w:ascii="Arial" w:hAnsi="Arial" w:cs="Arial"/>
                <w:sz w:val="20"/>
                <w:szCs w:val="20"/>
              </w:rPr>
            </w:pPr>
            <w:r w:rsidRPr="006C3A68">
              <w:rPr>
                <w:rFonts w:ascii="Arial" w:hAnsi="Arial" w:cs="Arial"/>
                <w:sz w:val="20"/>
                <w:szCs w:val="20"/>
              </w:rPr>
              <w:t>Increased intracranial pressure</w:t>
            </w:r>
          </w:p>
          <w:p w:rsidR="00091769" w:rsidRPr="004D2120" w:rsidRDefault="00091769" w:rsidP="00BF409C">
            <w:pPr>
              <w:spacing w:after="0" w:line="240" w:lineRule="auto"/>
              <w:jc w:val="both"/>
              <w:rPr>
                <w:rFonts w:ascii="Arial" w:hAnsi="Arial" w:cs="Arial"/>
                <w:sz w:val="20"/>
                <w:szCs w:val="20"/>
              </w:rPr>
            </w:pPr>
          </w:p>
        </w:tc>
        <w:tc>
          <w:tcPr>
            <w:tcW w:w="5040" w:type="dxa"/>
          </w:tcPr>
          <w:p w:rsidR="00091769"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RASS ≥ 2</w:t>
            </w:r>
          </w:p>
          <w:p w:rsidR="00091769"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Respiratory Rate &gt; 35</w:t>
            </w:r>
          </w:p>
          <w:p w:rsidR="00091769"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Oxygen Saturation &lt; 88%</w:t>
            </w:r>
          </w:p>
          <w:p w:rsidR="00091769"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Respiratory Distress</w:t>
            </w:r>
          </w:p>
          <w:p w:rsidR="00091769" w:rsidRPr="00716364"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Acute Cardiac Arrythmia</w:t>
            </w:r>
          </w:p>
        </w:tc>
      </w:tr>
    </w:tbl>
    <w:p w:rsidR="00091769" w:rsidRDefault="00091769" w:rsidP="00FA549E">
      <w:pPr>
        <w:pStyle w:val="NoSpacing"/>
        <w:rPr>
          <w:rFonts w:ascii="Arial" w:hAnsi="Arial" w:cs="Arial"/>
          <w:sz w:val="20"/>
          <w:szCs w:val="20"/>
        </w:rPr>
      </w:pPr>
    </w:p>
    <w:p w:rsidR="00091769" w:rsidRDefault="00091769" w:rsidP="00FA549E">
      <w:pPr>
        <w:pStyle w:val="ListParagraph"/>
        <w:spacing w:after="0" w:line="240" w:lineRule="auto"/>
        <w:ind w:left="270"/>
        <w:rPr>
          <w:rFonts w:ascii="Arial" w:hAnsi="Arial" w:cs="Arial"/>
          <w:sz w:val="20"/>
          <w:szCs w:val="20"/>
        </w:rPr>
      </w:pPr>
    </w:p>
    <w:p w:rsidR="00091769" w:rsidRDefault="00091769" w:rsidP="00D517DE">
      <w:pPr>
        <w:spacing w:after="0" w:line="240" w:lineRule="auto"/>
        <w:jc w:val="center"/>
        <w:rPr>
          <w:rFonts w:ascii="Arial" w:hAnsi="Arial" w:cs="Arial"/>
          <w:b/>
          <w:sz w:val="28"/>
          <w:szCs w:val="28"/>
        </w:rPr>
      </w:pPr>
    </w:p>
    <w:p w:rsidR="00091769" w:rsidRDefault="00091769" w:rsidP="00490A5A">
      <w:pPr>
        <w:spacing w:after="0" w:line="240" w:lineRule="auto"/>
        <w:rPr>
          <w:rFonts w:ascii="Arial" w:hAnsi="Arial" w:cs="Arial"/>
          <w:b/>
          <w:sz w:val="20"/>
          <w:szCs w:val="20"/>
        </w:rPr>
      </w:pPr>
    </w:p>
    <w:p w:rsidR="00091769" w:rsidRDefault="00091769" w:rsidP="00490A5A">
      <w:pPr>
        <w:spacing w:after="0" w:line="240" w:lineRule="auto"/>
        <w:rPr>
          <w:rFonts w:ascii="Arial" w:hAnsi="Arial" w:cs="Arial"/>
          <w:b/>
          <w:sz w:val="20"/>
          <w:szCs w:val="20"/>
        </w:rPr>
      </w:pPr>
    </w:p>
    <w:p w:rsidR="00091769" w:rsidRDefault="00091769" w:rsidP="00490A5A">
      <w:pPr>
        <w:spacing w:after="0" w:line="240" w:lineRule="auto"/>
        <w:rPr>
          <w:rFonts w:ascii="Arial" w:hAnsi="Arial" w:cs="Arial"/>
          <w:b/>
          <w:sz w:val="20"/>
          <w:szCs w:val="20"/>
        </w:rPr>
      </w:pPr>
    </w:p>
    <w:p w:rsidR="00091769" w:rsidRDefault="00091769" w:rsidP="00490A5A">
      <w:pPr>
        <w:spacing w:after="0" w:line="240" w:lineRule="auto"/>
        <w:rPr>
          <w:rFonts w:ascii="Arial" w:hAnsi="Arial" w:cs="Arial"/>
          <w:b/>
          <w:sz w:val="28"/>
          <w:szCs w:val="28"/>
        </w:rPr>
      </w:pPr>
      <w:r w:rsidRPr="00932898">
        <w:rPr>
          <w:rFonts w:ascii="Arial" w:hAnsi="Arial" w:cs="Arial"/>
          <w:b/>
          <w:vanish/>
          <w:sz w:val="20"/>
          <w:szCs w:val="20"/>
        </w:rPr>
        <w:t>EE M OF PAGEITORING INFORMATION **                               agitation)</w:t>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sidRPr="00932898">
        <w:rPr>
          <w:rFonts w:ascii="Arial" w:hAnsi="Arial" w:cs="Arial"/>
          <w:b/>
          <w:vanish/>
          <w:sz w:val="20"/>
          <w:szCs w:val="20"/>
        </w:rPr>
        <w:pgNum/>
      </w:r>
      <w:r>
        <w:rPr>
          <w:rFonts w:ascii="Arial" w:hAnsi="Arial" w:cs="Arial"/>
          <w:b/>
          <w:sz w:val="28"/>
          <w:szCs w:val="28"/>
        </w:rPr>
        <w:t>INDIVIDUAL PROVIDER ORDERS WILL BE WRITTEN BASED ON THE GUIDELINES BELOW FOR:</w:t>
      </w:r>
    </w:p>
    <w:p w:rsidR="00091769" w:rsidRDefault="00091769" w:rsidP="00490A5A">
      <w:pPr>
        <w:spacing w:after="0" w:line="240" w:lineRule="auto"/>
        <w:rPr>
          <w:rFonts w:ascii="Arial" w:hAnsi="Arial" w:cs="Arial"/>
          <w:b/>
          <w:sz w:val="28"/>
          <w:szCs w:val="28"/>
        </w:rPr>
      </w:pPr>
    </w:p>
    <w:p w:rsidR="00091769" w:rsidRDefault="00091769" w:rsidP="00490A5A">
      <w:pPr>
        <w:pStyle w:val="ListParagraph"/>
        <w:numPr>
          <w:ilvl w:val="0"/>
          <w:numId w:val="30"/>
        </w:numPr>
        <w:spacing w:after="0" w:line="240" w:lineRule="auto"/>
        <w:rPr>
          <w:rFonts w:ascii="Arial" w:hAnsi="Arial" w:cs="Arial"/>
          <w:b/>
          <w:sz w:val="28"/>
          <w:szCs w:val="28"/>
        </w:rPr>
      </w:pPr>
      <w:r>
        <w:rPr>
          <w:rFonts w:ascii="Arial" w:hAnsi="Arial" w:cs="Arial"/>
          <w:b/>
          <w:sz w:val="28"/>
          <w:szCs w:val="28"/>
        </w:rPr>
        <w:t>Continuous Sedation Infusions</w:t>
      </w:r>
    </w:p>
    <w:p w:rsidR="00091769" w:rsidRDefault="00091769" w:rsidP="00490A5A">
      <w:pPr>
        <w:pStyle w:val="ListParagraph"/>
        <w:numPr>
          <w:ilvl w:val="0"/>
          <w:numId w:val="30"/>
        </w:numPr>
        <w:spacing w:after="0" w:line="240" w:lineRule="auto"/>
        <w:rPr>
          <w:rFonts w:ascii="Arial" w:hAnsi="Arial" w:cs="Arial"/>
          <w:b/>
          <w:sz w:val="28"/>
          <w:szCs w:val="28"/>
        </w:rPr>
      </w:pPr>
      <w:r>
        <w:rPr>
          <w:rFonts w:ascii="Arial" w:hAnsi="Arial" w:cs="Arial"/>
          <w:b/>
          <w:sz w:val="28"/>
          <w:szCs w:val="28"/>
        </w:rPr>
        <w:t xml:space="preserve">Delirium Treatments </w:t>
      </w:r>
    </w:p>
    <w:p w:rsidR="00091769" w:rsidRDefault="00091769" w:rsidP="00490A5A">
      <w:pPr>
        <w:pStyle w:val="ListParagraph"/>
        <w:spacing w:after="0" w:line="240" w:lineRule="auto"/>
        <w:ind w:left="945"/>
        <w:rPr>
          <w:rFonts w:ascii="Arial" w:hAnsi="Arial" w:cs="Arial"/>
          <w:b/>
          <w:sz w:val="28"/>
          <w:szCs w:val="28"/>
        </w:rPr>
      </w:pPr>
    </w:p>
    <w:p w:rsidR="00091769" w:rsidRDefault="00091769" w:rsidP="00490A5A">
      <w:pPr>
        <w:spacing w:after="0" w:line="240" w:lineRule="auto"/>
        <w:ind w:left="225"/>
        <w:jc w:val="center"/>
        <w:rPr>
          <w:rFonts w:ascii="Arial" w:hAnsi="Arial" w:cs="Arial"/>
          <w:b/>
          <w:sz w:val="28"/>
          <w:szCs w:val="28"/>
        </w:rPr>
      </w:pPr>
      <w:r w:rsidRPr="00490A5A">
        <w:rPr>
          <w:rFonts w:ascii="Arial" w:hAnsi="Arial" w:cs="Arial"/>
          <w:b/>
          <w:sz w:val="28"/>
          <w:szCs w:val="28"/>
        </w:rPr>
        <w:t xml:space="preserve">CAM </w:t>
      </w:r>
      <w:r>
        <w:rPr>
          <w:rFonts w:ascii="Arial" w:hAnsi="Arial" w:cs="Arial"/>
          <w:b/>
          <w:sz w:val="28"/>
          <w:szCs w:val="28"/>
        </w:rPr>
        <w:t>NEGATIVE PATIENTS</w:t>
      </w:r>
    </w:p>
    <w:p w:rsidR="00091769" w:rsidRDefault="00091769" w:rsidP="00490A5A">
      <w:pPr>
        <w:spacing w:after="0" w:line="240" w:lineRule="auto"/>
        <w:rPr>
          <w:rFonts w:ascii="Arial" w:hAnsi="Arial" w:cs="Arial"/>
          <w:sz w:val="20"/>
          <w:szCs w:val="20"/>
        </w:rPr>
      </w:pPr>
      <w:r>
        <w:rPr>
          <w:rFonts w:ascii="Arial" w:hAnsi="Arial" w:cs="Arial"/>
          <w:sz w:val="20"/>
          <w:szCs w:val="20"/>
        </w:rPr>
        <w:t xml:space="preserve">The provider will write an order for either propofol or midazolam if a sedation medication is needed. </w:t>
      </w:r>
    </w:p>
    <w:p w:rsidR="00091769" w:rsidRPr="00490A5A" w:rsidRDefault="00091769" w:rsidP="00490A5A">
      <w:pPr>
        <w:spacing w:after="0" w:line="240" w:lineRule="auto"/>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BF409C">
        <w:trPr>
          <w:trHeight w:val="287"/>
        </w:trPr>
        <w:tc>
          <w:tcPr>
            <w:tcW w:w="10350" w:type="dxa"/>
            <w:gridSpan w:val="2"/>
            <w:shd w:val="pct15" w:color="auto" w:fill="auto"/>
          </w:tcPr>
          <w:p w:rsidR="00091769" w:rsidRPr="00932898" w:rsidRDefault="00091769" w:rsidP="00BF409C">
            <w:pPr>
              <w:spacing w:after="0" w:line="240" w:lineRule="auto"/>
              <w:jc w:val="center"/>
              <w:rPr>
                <w:rFonts w:ascii="Arial" w:hAnsi="Arial" w:cs="Arial"/>
                <w:b/>
                <w:sz w:val="6"/>
                <w:szCs w:val="6"/>
              </w:rPr>
            </w:pPr>
            <w:r>
              <w:rPr>
                <w:rFonts w:ascii="Arial" w:hAnsi="Arial" w:cs="Arial"/>
                <w:b/>
                <w:sz w:val="24"/>
                <w:szCs w:val="24"/>
              </w:rPr>
              <w:t>Propofol Infusion  Dosing</w:t>
            </w:r>
          </w:p>
        </w:tc>
      </w:tr>
      <w:tr w:rsidR="00091769" w:rsidRPr="00716364" w:rsidTr="00BF409C">
        <w:trPr>
          <w:trHeight w:val="233"/>
        </w:trPr>
        <w:tc>
          <w:tcPr>
            <w:tcW w:w="5310" w:type="dxa"/>
          </w:tcPr>
          <w:p w:rsidR="00091769" w:rsidRPr="00716364" w:rsidRDefault="00091769" w:rsidP="00BF409C">
            <w:pPr>
              <w:spacing w:after="0" w:line="240" w:lineRule="auto"/>
              <w:jc w:val="center"/>
              <w:rPr>
                <w:rFonts w:ascii="Arial" w:hAnsi="Arial" w:cs="Arial"/>
                <w:sz w:val="20"/>
                <w:szCs w:val="20"/>
              </w:rPr>
            </w:pPr>
            <w:r>
              <w:rPr>
                <w:rFonts w:ascii="Arial" w:hAnsi="Arial" w:cs="Arial"/>
                <w:sz w:val="20"/>
                <w:szCs w:val="20"/>
              </w:rPr>
              <w:t>RASS greater than 0</w:t>
            </w:r>
          </w:p>
        </w:tc>
        <w:tc>
          <w:tcPr>
            <w:tcW w:w="5040" w:type="dxa"/>
          </w:tcPr>
          <w:p w:rsidR="00091769" w:rsidRPr="00716364" w:rsidRDefault="00091769" w:rsidP="00BF409C">
            <w:pPr>
              <w:spacing w:after="0" w:line="240" w:lineRule="auto"/>
              <w:jc w:val="center"/>
              <w:rPr>
                <w:rFonts w:ascii="Arial" w:hAnsi="Arial" w:cs="Arial"/>
                <w:sz w:val="20"/>
                <w:szCs w:val="20"/>
              </w:rPr>
            </w:pPr>
            <w:r>
              <w:rPr>
                <w:rFonts w:ascii="Arial" w:hAnsi="Arial" w:cs="Arial"/>
                <w:sz w:val="20"/>
                <w:szCs w:val="20"/>
              </w:rPr>
              <w:t>RASS less than -2</w:t>
            </w:r>
          </w:p>
        </w:tc>
      </w:tr>
      <w:tr w:rsidR="00091769" w:rsidRPr="00716364" w:rsidTr="00BF409C">
        <w:trPr>
          <w:trHeight w:val="1520"/>
        </w:trPr>
        <w:tc>
          <w:tcPr>
            <w:tcW w:w="5310" w:type="dxa"/>
          </w:tcPr>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Begin Infusion at 5mcg/kg/min</w:t>
            </w:r>
          </w:p>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Reassess RASS in 10 minute intervals.</w:t>
            </w:r>
          </w:p>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If RASS is greater than 0 increase infusion by 5mcg/kg/min.</w:t>
            </w:r>
          </w:p>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Maximum dose is 80 mcg/kg/min.</w:t>
            </w:r>
          </w:p>
          <w:p w:rsidR="00091769" w:rsidRPr="007F1D47" w:rsidRDefault="00091769" w:rsidP="00BF409C">
            <w:pPr>
              <w:pStyle w:val="NoSpacing"/>
              <w:numPr>
                <w:ilvl w:val="0"/>
                <w:numId w:val="23"/>
              </w:numPr>
              <w:rPr>
                <w:rFonts w:ascii="Arial" w:hAnsi="Arial" w:cs="Arial"/>
                <w:sz w:val="20"/>
                <w:szCs w:val="20"/>
              </w:rPr>
            </w:pPr>
            <w:r>
              <w:rPr>
                <w:rFonts w:ascii="Arial" w:hAnsi="Arial" w:cs="Arial"/>
                <w:sz w:val="20"/>
                <w:szCs w:val="20"/>
              </w:rPr>
              <w:t>If this dose is reached and RASS is greater than 0, future dosing must be done based on physician orders and the protocol cannot be used.</w:t>
            </w:r>
          </w:p>
        </w:tc>
        <w:tc>
          <w:tcPr>
            <w:tcW w:w="5040" w:type="dxa"/>
          </w:tcPr>
          <w:p w:rsidR="00091769" w:rsidRPr="004D2120"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 xml:space="preserve">Titrate infusion down by 5 mcg/kg/min </w:t>
            </w:r>
          </w:p>
          <w:p w:rsidR="00091769" w:rsidRPr="00716364" w:rsidRDefault="00091769" w:rsidP="00BF409C">
            <w:pPr>
              <w:spacing w:after="0" w:line="240" w:lineRule="auto"/>
              <w:jc w:val="center"/>
              <w:rPr>
                <w:rFonts w:ascii="Arial" w:hAnsi="Arial" w:cs="Arial"/>
                <w:sz w:val="20"/>
                <w:szCs w:val="20"/>
              </w:rPr>
            </w:pPr>
          </w:p>
        </w:tc>
      </w:tr>
    </w:tbl>
    <w:p w:rsidR="00091769" w:rsidRDefault="00091769" w:rsidP="00490A5A">
      <w:pPr>
        <w:pStyle w:val="ListParagraph"/>
        <w:spacing w:after="0" w:line="240" w:lineRule="auto"/>
        <w:ind w:left="270"/>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BF409C">
        <w:trPr>
          <w:trHeight w:val="287"/>
        </w:trPr>
        <w:tc>
          <w:tcPr>
            <w:tcW w:w="10350" w:type="dxa"/>
            <w:gridSpan w:val="2"/>
            <w:shd w:val="pct15" w:color="auto" w:fill="auto"/>
          </w:tcPr>
          <w:p w:rsidR="00091769" w:rsidRPr="00932898" w:rsidRDefault="00091769" w:rsidP="00BF409C">
            <w:pPr>
              <w:spacing w:after="0" w:line="240" w:lineRule="auto"/>
              <w:jc w:val="center"/>
              <w:rPr>
                <w:rFonts w:ascii="Arial" w:hAnsi="Arial" w:cs="Arial"/>
                <w:b/>
                <w:sz w:val="6"/>
                <w:szCs w:val="6"/>
              </w:rPr>
            </w:pPr>
            <w:r>
              <w:rPr>
                <w:rFonts w:ascii="Arial" w:hAnsi="Arial" w:cs="Arial"/>
                <w:b/>
                <w:sz w:val="24"/>
                <w:szCs w:val="24"/>
              </w:rPr>
              <w:t>Midazolam Infusion</w:t>
            </w:r>
          </w:p>
        </w:tc>
      </w:tr>
      <w:tr w:rsidR="00091769" w:rsidRPr="00716364" w:rsidTr="00BF409C">
        <w:trPr>
          <w:trHeight w:val="233"/>
        </w:trPr>
        <w:tc>
          <w:tcPr>
            <w:tcW w:w="5310" w:type="dxa"/>
          </w:tcPr>
          <w:p w:rsidR="00091769" w:rsidRPr="00716364" w:rsidRDefault="00091769" w:rsidP="00BF409C">
            <w:pPr>
              <w:spacing w:after="0" w:line="240" w:lineRule="auto"/>
              <w:jc w:val="center"/>
              <w:rPr>
                <w:rFonts w:ascii="Arial" w:hAnsi="Arial" w:cs="Arial"/>
                <w:sz w:val="20"/>
                <w:szCs w:val="20"/>
              </w:rPr>
            </w:pPr>
            <w:r>
              <w:rPr>
                <w:rFonts w:ascii="Arial" w:hAnsi="Arial" w:cs="Arial"/>
                <w:sz w:val="20"/>
                <w:szCs w:val="20"/>
              </w:rPr>
              <w:t>RASS greater than 0</w:t>
            </w:r>
          </w:p>
        </w:tc>
        <w:tc>
          <w:tcPr>
            <w:tcW w:w="5040" w:type="dxa"/>
          </w:tcPr>
          <w:p w:rsidR="00091769" w:rsidRPr="00716364" w:rsidRDefault="00091769" w:rsidP="00BF409C">
            <w:pPr>
              <w:spacing w:after="0" w:line="240" w:lineRule="auto"/>
              <w:jc w:val="center"/>
              <w:rPr>
                <w:rFonts w:ascii="Arial" w:hAnsi="Arial" w:cs="Arial"/>
                <w:sz w:val="20"/>
                <w:szCs w:val="20"/>
              </w:rPr>
            </w:pPr>
            <w:r>
              <w:rPr>
                <w:rFonts w:ascii="Arial" w:hAnsi="Arial" w:cs="Arial"/>
                <w:sz w:val="20"/>
                <w:szCs w:val="20"/>
              </w:rPr>
              <w:t>RASS less than -2</w:t>
            </w:r>
          </w:p>
        </w:tc>
      </w:tr>
      <w:tr w:rsidR="00091769" w:rsidRPr="00716364" w:rsidTr="00BF409C">
        <w:trPr>
          <w:trHeight w:val="1520"/>
        </w:trPr>
        <w:tc>
          <w:tcPr>
            <w:tcW w:w="5310" w:type="dxa"/>
          </w:tcPr>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 xml:space="preserve">Begin Infusion at 2 mg/hr. </w:t>
            </w:r>
          </w:p>
          <w:p w:rsidR="00091769" w:rsidRDefault="00091769" w:rsidP="00BF409C">
            <w:pPr>
              <w:pStyle w:val="NoSpacing"/>
              <w:numPr>
                <w:ilvl w:val="0"/>
                <w:numId w:val="23"/>
              </w:numPr>
              <w:rPr>
                <w:rFonts w:ascii="Arial" w:hAnsi="Arial" w:cs="Arial"/>
                <w:sz w:val="20"/>
                <w:szCs w:val="20"/>
              </w:rPr>
            </w:pPr>
            <w:r>
              <w:rPr>
                <w:rFonts w:ascii="Arial" w:hAnsi="Arial" w:cs="Arial"/>
                <w:sz w:val="20"/>
                <w:szCs w:val="20"/>
              </w:rPr>
              <w:t>Reassess RASS in 10 minute intervals.</w:t>
            </w:r>
          </w:p>
          <w:p w:rsidR="00091769" w:rsidRDefault="00091769" w:rsidP="00572CDE">
            <w:pPr>
              <w:pStyle w:val="NoSpacing"/>
              <w:numPr>
                <w:ilvl w:val="0"/>
                <w:numId w:val="23"/>
              </w:numPr>
              <w:rPr>
                <w:rFonts w:ascii="Arial" w:hAnsi="Arial" w:cs="Arial"/>
                <w:sz w:val="20"/>
                <w:szCs w:val="20"/>
              </w:rPr>
            </w:pPr>
            <w:r w:rsidRPr="00490A5A">
              <w:rPr>
                <w:rFonts w:ascii="Arial" w:hAnsi="Arial" w:cs="Arial"/>
                <w:sz w:val="20"/>
                <w:szCs w:val="20"/>
              </w:rPr>
              <w:t>If RASS is greater than 0 increase infusion by 2 mg/hr.</w:t>
            </w:r>
          </w:p>
          <w:p w:rsidR="00091769" w:rsidRPr="00490A5A" w:rsidRDefault="00091769" w:rsidP="00572CDE">
            <w:pPr>
              <w:pStyle w:val="NoSpacing"/>
              <w:numPr>
                <w:ilvl w:val="0"/>
                <w:numId w:val="23"/>
              </w:numPr>
              <w:rPr>
                <w:rFonts w:ascii="Arial" w:hAnsi="Arial" w:cs="Arial"/>
                <w:sz w:val="20"/>
                <w:szCs w:val="20"/>
              </w:rPr>
            </w:pPr>
            <w:r w:rsidRPr="00490A5A">
              <w:rPr>
                <w:rFonts w:ascii="Arial" w:hAnsi="Arial" w:cs="Arial"/>
                <w:sz w:val="20"/>
                <w:szCs w:val="20"/>
              </w:rPr>
              <w:t>Maximum dose is</w:t>
            </w:r>
            <w:r>
              <w:rPr>
                <w:rFonts w:ascii="Arial" w:hAnsi="Arial" w:cs="Arial"/>
                <w:sz w:val="20"/>
                <w:szCs w:val="20"/>
              </w:rPr>
              <w:t xml:space="preserve"> 40 mg/hr. </w:t>
            </w:r>
          </w:p>
          <w:p w:rsidR="00091769" w:rsidRPr="007F1D47" w:rsidRDefault="00091769" w:rsidP="00BF409C">
            <w:pPr>
              <w:pStyle w:val="NoSpacing"/>
              <w:numPr>
                <w:ilvl w:val="0"/>
                <w:numId w:val="23"/>
              </w:numPr>
              <w:rPr>
                <w:rFonts w:ascii="Arial" w:hAnsi="Arial" w:cs="Arial"/>
                <w:sz w:val="20"/>
                <w:szCs w:val="20"/>
              </w:rPr>
            </w:pPr>
            <w:r>
              <w:rPr>
                <w:rFonts w:ascii="Arial" w:hAnsi="Arial" w:cs="Arial"/>
                <w:sz w:val="20"/>
                <w:szCs w:val="20"/>
              </w:rPr>
              <w:t>If this dose is reached and RASS is greater than 0, future dosing must be done based on physician orders and the protocol cannot be used.</w:t>
            </w:r>
          </w:p>
        </w:tc>
        <w:tc>
          <w:tcPr>
            <w:tcW w:w="5040" w:type="dxa"/>
          </w:tcPr>
          <w:p w:rsidR="00091769" w:rsidRPr="004D2120" w:rsidRDefault="00091769" w:rsidP="00BF409C">
            <w:pPr>
              <w:pStyle w:val="ListParagraph"/>
              <w:numPr>
                <w:ilvl w:val="0"/>
                <w:numId w:val="23"/>
              </w:numPr>
              <w:spacing w:after="0" w:line="240" w:lineRule="auto"/>
              <w:rPr>
                <w:rFonts w:ascii="Arial" w:hAnsi="Arial" w:cs="Arial"/>
                <w:sz w:val="20"/>
                <w:szCs w:val="20"/>
              </w:rPr>
            </w:pPr>
            <w:r>
              <w:rPr>
                <w:rFonts w:ascii="Arial" w:hAnsi="Arial" w:cs="Arial"/>
                <w:sz w:val="20"/>
                <w:szCs w:val="20"/>
              </w:rPr>
              <w:t xml:space="preserve">Titrate infusion down by 2 mg/hr. </w:t>
            </w:r>
          </w:p>
          <w:p w:rsidR="00091769" w:rsidRPr="00716364" w:rsidRDefault="00091769" w:rsidP="00BF409C">
            <w:pPr>
              <w:spacing w:after="0" w:line="240" w:lineRule="auto"/>
              <w:jc w:val="center"/>
              <w:rPr>
                <w:rFonts w:ascii="Arial" w:hAnsi="Arial" w:cs="Arial"/>
                <w:sz w:val="20"/>
                <w:szCs w:val="20"/>
              </w:rPr>
            </w:pPr>
          </w:p>
        </w:tc>
      </w:tr>
    </w:tbl>
    <w:p w:rsidR="00091769" w:rsidRDefault="00091769" w:rsidP="00490A5A">
      <w:pPr>
        <w:pStyle w:val="ListParagraph"/>
        <w:spacing w:after="0" w:line="240" w:lineRule="auto"/>
        <w:ind w:left="270"/>
        <w:rPr>
          <w:rFonts w:ascii="Arial" w:hAnsi="Arial" w:cs="Arial"/>
          <w:sz w:val="20"/>
          <w:szCs w:val="20"/>
        </w:rPr>
      </w:pPr>
    </w:p>
    <w:p w:rsidR="00091769" w:rsidRDefault="00091769" w:rsidP="00490A5A">
      <w:pPr>
        <w:pStyle w:val="ListParagraph"/>
        <w:spacing w:after="0" w:line="240" w:lineRule="auto"/>
        <w:ind w:left="270"/>
        <w:rPr>
          <w:rFonts w:ascii="Arial" w:hAnsi="Arial" w:cs="Arial"/>
          <w:sz w:val="20"/>
          <w:szCs w:val="20"/>
        </w:rPr>
      </w:pPr>
    </w:p>
    <w:p w:rsidR="00091769" w:rsidRDefault="00091769" w:rsidP="00D517DE">
      <w:pPr>
        <w:spacing w:after="0" w:line="240" w:lineRule="auto"/>
        <w:jc w:val="center"/>
        <w:rPr>
          <w:rFonts w:ascii="Arial" w:hAnsi="Arial" w:cs="Arial"/>
          <w:b/>
          <w:sz w:val="28"/>
          <w:szCs w:val="28"/>
        </w:rPr>
      </w:pPr>
    </w:p>
    <w:p w:rsidR="00091769" w:rsidRDefault="00091769" w:rsidP="00D517DE">
      <w:pPr>
        <w:spacing w:after="0" w:line="240" w:lineRule="auto"/>
        <w:jc w:val="center"/>
        <w:rPr>
          <w:rFonts w:ascii="Arial" w:hAnsi="Arial" w:cs="Arial"/>
          <w:b/>
          <w:sz w:val="28"/>
          <w:szCs w:val="28"/>
        </w:rPr>
      </w:pPr>
    </w:p>
    <w:p w:rsidR="00091769" w:rsidRDefault="00091769" w:rsidP="00D517DE">
      <w:pPr>
        <w:spacing w:after="0" w:line="240" w:lineRule="auto"/>
        <w:jc w:val="center"/>
        <w:rPr>
          <w:rFonts w:ascii="Arial" w:hAnsi="Arial" w:cs="Arial"/>
          <w:b/>
          <w:sz w:val="28"/>
          <w:szCs w:val="28"/>
        </w:rPr>
      </w:pPr>
    </w:p>
    <w:p w:rsidR="00091769" w:rsidRDefault="00091769" w:rsidP="00D517DE">
      <w:pPr>
        <w:spacing w:after="0" w:line="240" w:lineRule="auto"/>
        <w:jc w:val="center"/>
        <w:rPr>
          <w:rFonts w:ascii="Arial" w:hAnsi="Arial" w:cs="Arial"/>
          <w:b/>
          <w:sz w:val="28"/>
          <w:szCs w:val="28"/>
        </w:rPr>
      </w:pPr>
    </w:p>
    <w:p w:rsidR="00091769" w:rsidRDefault="00091769" w:rsidP="00D517DE">
      <w:pPr>
        <w:spacing w:after="0" w:line="240" w:lineRule="auto"/>
        <w:jc w:val="center"/>
        <w:rPr>
          <w:rFonts w:ascii="Arial" w:hAnsi="Arial" w:cs="Arial"/>
          <w:b/>
          <w:sz w:val="28"/>
          <w:szCs w:val="28"/>
        </w:rPr>
      </w:pPr>
      <w:bookmarkStart w:id="0" w:name="_GoBack"/>
      <w:bookmarkEnd w:id="0"/>
    </w:p>
    <w:p w:rsidR="00091769" w:rsidRDefault="00091769" w:rsidP="00D517DE">
      <w:pPr>
        <w:spacing w:after="0" w:line="240" w:lineRule="auto"/>
        <w:jc w:val="center"/>
        <w:rPr>
          <w:rFonts w:ascii="Arial" w:hAnsi="Arial" w:cs="Arial"/>
          <w:b/>
          <w:sz w:val="28"/>
          <w:szCs w:val="28"/>
        </w:rPr>
      </w:pPr>
      <w:r>
        <w:rPr>
          <w:rFonts w:ascii="Arial" w:hAnsi="Arial" w:cs="Arial"/>
          <w:b/>
          <w:sz w:val="28"/>
          <w:szCs w:val="28"/>
        </w:rPr>
        <w:t>CAM Positive Patients will begin Delirium Management</w:t>
      </w:r>
    </w:p>
    <w:p w:rsidR="00091769" w:rsidRDefault="00091769" w:rsidP="00F818CC">
      <w:pPr>
        <w:spacing w:after="0" w:line="240" w:lineRule="auto"/>
        <w:rPr>
          <w:rFonts w:ascii="Arial" w:hAnsi="Arial" w:cs="Arial"/>
          <w:b/>
          <w:sz w:val="28"/>
          <w:szCs w:val="28"/>
        </w:rPr>
      </w:pPr>
      <w:r>
        <w:rPr>
          <w:rFonts w:ascii="Arial" w:hAnsi="Arial" w:cs="Arial"/>
          <w:sz w:val="20"/>
          <w:szCs w:val="20"/>
        </w:rPr>
        <w:t xml:space="preserve">The provider will write for propofol infusion for patients requiring continuous sedation medications AND are CAM +. </w:t>
      </w:r>
    </w:p>
    <w:p w:rsidR="00091769" w:rsidRPr="00932898" w:rsidRDefault="00091769" w:rsidP="005637A6">
      <w:pPr>
        <w:spacing w:after="0" w:line="240" w:lineRule="auto"/>
        <w:jc w:val="center"/>
        <w:rPr>
          <w:rFonts w:ascii="Arial" w:hAnsi="Arial" w:cs="Arial"/>
          <w:b/>
          <w:sz w:val="20"/>
          <w:szCs w:val="20"/>
        </w:rPr>
      </w:pPr>
      <w:r w:rsidRPr="00932898">
        <w:rPr>
          <w:rFonts w:ascii="Arial" w:hAnsi="Arial" w:cs="Arial"/>
          <w:b/>
          <w:sz w:val="28"/>
          <w:szCs w:val="28"/>
        </w:rPr>
        <w:t>Delirium Management</w:t>
      </w:r>
    </w:p>
    <w:p w:rsidR="00091769" w:rsidRPr="00932898" w:rsidRDefault="00091769" w:rsidP="00D517DE">
      <w:pPr>
        <w:spacing w:before="100" w:beforeAutospacing="1" w:after="100" w:afterAutospacing="1" w:line="240" w:lineRule="auto"/>
        <w:contextualSpacing/>
        <w:rPr>
          <w:rFonts w:ascii="Arial" w:hAnsi="Arial" w:cs="Arial"/>
          <w:sz w:val="20"/>
          <w:szCs w:val="20"/>
        </w:rPr>
      </w:pPr>
    </w:p>
    <w:p w:rsidR="00091769" w:rsidRDefault="00091769" w:rsidP="00845F4F">
      <w:pPr>
        <w:numPr>
          <w:ilvl w:val="0"/>
          <w:numId w:val="7"/>
        </w:numPr>
        <w:spacing w:before="100" w:beforeAutospacing="1" w:after="100" w:afterAutospacing="1" w:line="240" w:lineRule="auto"/>
        <w:contextualSpacing/>
        <w:rPr>
          <w:rFonts w:ascii="Arial" w:hAnsi="Arial" w:cs="Arial"/>
          <w:sz w:val="20"/>
          <w:szCs w:val="20"/>
        </w:rPr>
      </w:pPr>
      <w:r>
        <w:rPr>
          <w:rFonts w:ascii="Arial" w:hAnsi="Arial" w:cs="Arial"/>
          <w:sz w:val="20"/>
          <w:szCs w:val="20"/>
        </w:rPr>
        <w:t>RASS Goal is -2 to 0</w:t>
      </w:r>
    </w:p>
    <w:p w:rsidR="00091769" w:rsidRDefault="00091769" w:rsidP="00845F4F">
      <w:pPr>
        <w:numPr>
          <w:ilvl w:val="0"/>
          <w:numId w:val="7"/>
        </w:numPr>
        <w:spacing w:before="100" w:beforeAutospacing="1" w:after="100" w:afterAutospacing="1" w:line="240" w:lineRule="auto"/>
        <w:contextualSpacing/>
        <w:rPr>
          <w:rFonts w:ascii="Arial" w:hAnsi="Arial" w:cs="Arial"/>
          <w:sz w:val="20"/>
          <w:szCs w:val="20"/>
        </w:rPr>
      </w:pPr>
      <w:r>
        <w:rPr>
          <w:rFonts w:ascii="Arial" w:hAnsi="Arial" w:cs="Arial"/>
          <w:sz w:val="20"/>
          <w:szCs w:val="20"/>
        </w:rPr>
        <w:t>Continue with continuous pain infusion.</w:t>
      </w:r>
    </w:p>
    <w:p w:rsidR="00091769" w:rsidRDefault="00091769" w:rsidP="00845F4F">
      <w:pPr>
        <w:numPr>
          <w:ilvl w:val="0"/>
          <w:numId w:val="7"/>
        </w:numPr>
        <w:spacing w:before="100" w:beforeAutospacing="1" w:after="100" w:afterAutospacing="1" w:line="240" w:lineRule="auto"/>
        <w:contextualSpacing/>
        <w:rPr>
          <w:rFonts w:ascii="Arial" w:hAnsi="Arial" w:cs="Arial"/>
          <w:sz w:val="20"/>
          <w:szCs w:val="20"/>
        </w:rPr>
      </w:pPr>
      <w:r>
        <w:rPr>
          <w:rFonts w:ascii="Arial" w:hAnsi="Arial" w:cs="Arial"/>
          <w:sz w:val="20"/>
          <w:szCs w:val="20"/>
        </w:rPr>
        <w:t>Add propofol for sedation medication</w:t>
      </w:r>
    </w:p>
    <w:p w:rsidR="00091769" w:rsidRDefault="00091769" w:rsidP="00845F4F">
      <w:pPr>
        <w:numPr>
          <w:ilvl w:val="0"/>
          <w:numId w:val="7"/>
        </w:numPr>
        <w:spacing w:before="100" w:beforeAutospacing="1" w:after="100" w:afterAutospacing="1" w:line="240" w:lineRule="auto"/>
        <w:contextualSpacing/>
        <w:rPr>
          <w:rFonts w:ascii="Arial" w:hAnsi="Arial" w:cs="Arial"/>
          <w:sz w:val="20"/>
          <w:szCs w:val="20"/>
        </w:rPr>
      </w:pPr>
      <w:r>
        <w:rPr>
          <w:rFonts w:ascii="Arial" w:hAnsi="Arial" w:cs="Arial"/>
          <w:sz w:val="20"/>
          <w:szCs w:val="20"/>
        </w:rPr>
        <w:t xml:space="preserve">Consider adding Quetiapine 50 mg OG/NGT every 12 hours for 10 days. May be increased by 50 mg every 24 hours to a maximum of 200 mg every 12 hours. </w:t>
      </w:r>
    </w:p>
    <w:p w:rsidR="00091769" w:rsidRDefault="00091769" w:rsidP="00845F4F">
      <w:pPr>
        <w:numPr>
          <w:ilvl w:val="0"/>
          <w:numId w:val="7"/>
        </w:numPr>
        <w:spacing w:before="100" w:beforeAutospacing="1" w:after="100" w:afterAutospacing="1" w:line="240" w:lineRule="auto"/>
        <w:contextualSpacing/>
        <w:rPr>
          <w:rFonts w:ascii="Arial" w:hAnsi="Arial" w:cs="Arial"/>
          <w:sz w:val="20"/>
          <w:szCs w:val="20"/>
        </w:rPr>
      </w:pPr>
      <w:r>
        <w:rPr>
          <w:rFonts w:ascii="Arial" w:hAnsi="Arial" w:cs="Arial"/>
          <w:sz w:val="20"/>
          <w:szCs w:val="20"/>
        </w:rPr>
        <w:t>Medication Review in order to remove any delirium causing medication</w:t>
      </w:r>
    </w:p>
    <w:p w:rsidR="00091769" w:rsidRPr="00FA549E" w:rsidRDefault="00091769" w:rsidP="00D0585F">
      <w:pPr>
        <w:numPr>
          <w:ilvl w:val="0"/>
          <w:numId w:val="7"/>
        </w:numPr>
        <w:spacing w:before="100" w:beforeAutospacing="1" w:after="100" w:afterAutospacing="1" w:line="240" w:lineRule="auto"/>
        <w:contextualSpacing/>
        <w:rPr>
          <w:rFonts w:ascii="Arial" w:hAnsi="Arial" w:cs="Arial"/>
          <w:sz w:val="20"/>
          <w:szCs w:val="20"/>
        </w:rPr>
      </w:pPr>
      <w:r w:rsidRPr="00FA549E">
        <w:rPr>
          <w:rFonts w:ascii="Arial" w:hAnsi="Arial" w:cs="Arial"/>
          <w:sz w:val="20"/>
          <w:szCs w:val="20"/>
        </w:rPr>
        <w:t>12 lead  EKG  for QTc daily if receiving a neuroleptic medication (quetiapine) and place in patient’s medical record (blue chart)</w:t>
      </w:r>
    </w:p>
    <w:p w:rsidR="00091769" w:rsidRDefault="00091769" w:rsidP="004D2120">
      <w:pPr>
        <w:spacing w:before="100" w:beforeAutospacing="1" w:after="100" w:afterAutospacing="1" w:line="240" w:lineRule="auto"/>
        <w:ind w:left="360"/>
        <w:contextualSpacing/>
        <w:rPr>
          <w:rFonts w:ascii="Arial" w:hAnsi="Arial" w:cs="Arial"/>
          <w:sz w:val="20"/>
          <w:szCs w:val="20"/>
        </w:rPr>
      </w:pPr>
    </w:p>
    <w:p w:rsidR="00091769" w:rsidRDefault="00091769" w:rsidP="00A80FC6">
      <w:pPr>
        <w:spacing w:before="100" w:beforeAutospacing="1" w:after="100" w:afterAutospacing="1" w:line="240" w:lineRule="auto"/>
        <w:ind w:left="360"/>
        <w:contextualSpacing/>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A80FC6">
        <w:trPr>
          <w:trHeight w:val="287"/>
        </w:trPr>
        <w:tc>
          <w:tcPr>
            <w:tcW w:w="10350" w:type="dxa"/>
            <w:gridSpan w:val="2"/>
            <w:shd w:val="pct15" w:color="auto" w:fill="auto"/>
          </w:tcPr>
          <w:p w:rsidR="00091769" w:rsidRPr="00932898" w:rsidRDefault="00091769" w:rsidP="00A80FC6">
            <w:pPr>
              <w:spacing w:after="0" w:line="240" w:lineRule="auto"/>
              <w:jc w:val="center"/>
              <w:rPr>
                <w:rFonts w:ascii="Arial" w:hAnsi="Arial" w:cs="Arial"/>
                <w:b/>
                <w:sz w:val="6"/>
                <w:szCs w:val="6"/>
              </w:rPr>
            </w:pPr>
            <w:r>
              <w:rPr>
                <w:rFonts w:ascii="Arial" w:hAnsi="Arial" w:cs="Arial"/>
                <w:b/>
                <w:sz w:val="24"/>
                <w:szCs w:val="24"/>
              </w:rPr>
              <w:t>Propofol Infusion  Dosing</w:t>
            </w:r>
          </w:p>
        </w:tc>
      </w:tr>
      <w:tr w:rsidR="00091769" w:rsidRPr="00716364" w:rsidTr="00A80FC6">
        <w:trPr>
          <w:trHeight w:val="233"/>
        </w:trPr>
        <w:tc>
          <w:tcPr>
            <w:tcW w:w="5310" w:type="dxa"/>
          </w:tcPr>
          <w:p w:rsidR="00091769" w:rsidRPr="00716364" w:rsidRDefault="00091769" w:rsidP="00A80FC6">
            <w:pPr>
              <w:spacing w:after="0" w:line="240" w:lineRule="auto"/>
              <w:jc w:val="center"/>
              <w:rPr>
                <w:rFonts w:ascii="Arial" w:hAnsi="Arial" w:cs="Arial"/>
                <w:sz w:val="20"/>
                <w:szCs w:val="20"/>
              </w:rPr>
            </w:pPr>
            <w:r>
              <w:rPr>
                <w:rFonts w:ascii="Arial" w:hAnsi="Arial" w:cs="Arial"/>
                <w:sz w:val="20"/>
                <w:szCs w:val="20"/>
              </w:rPr>
              <w:t>RASS greater than 0</w:t>
            </w:r>
          </w:p>
        </w:tc>
        <w:tc>
          <w:tcPr>
            <w:tcW w:w="5040" w:type="dxa"/>
          </w:tcPr>
          <w:p w:rsidR="00091769" w:rsidRPr="00716364" w:rsidRDefault="00091769" w:rsidP="00A80FC6">
            <w:pPr>
              <w:spacing w:after="0" w:line="240" w:lineRule="auto"/>
              <w:jc w:val="center"/>
              <w:rPr>
                <w:rFonts w:ascii="Arial" w:hAnsi="Arial" w:cs="Arial"/>
                <w:sz w:val="20"/>
                <w:szCs w:val="20"/>
              </w:rPr>
            </w:pPr>
            <w:r>
              <w:rPr>
                <w:rFonts w:ascii="Arial" w:hAnsi="Arial" w:cs="Arial"/>
                <w:sz w:val="20"/>
                <w:szCs w:val="20"/>
              </w:rPr>
              <w:t>RASS less than -2</w:t>
            </w:r>
          </w:p>
        </w:tc>
      </w:tr>
      <w:tr w:rsidR="00091769" w:rsidRPr="00716364" w:rsidTr="00A80FC6">
        <w:trPr>
          <w:trHeight w:val="1520"/>
        </w:trPr>
        <w:tc>
          <w:tcPr>
            <w:tcW w:w="5310" w:type="dxa"/>
          </w:tcPr>
          <w:p w:rsidR="00091769" w:rsidRDefault="00091769" w:rsidP="00A80FC6">
            <w:pPr>
              <w:pStyle w:val="NoSpacing"/>
              <w:numPr>
                <w:ilvl w:val="0"/>
                <w:numId w:val="23"/>
              </w:numPr>
              <w:rPr>
                <w:rFonts w:ascii="Arial" w:hAnsi="Arial" w:cs="Arial"/>
                <w:sz w:val="20"/>
                <w:szCs w:val="20"/>
              </w:rPr>
            </w:pPr>
            <w:r>
              <w:rPr>
                <w:rFonts w:ascii="Arial" w:hAnsi="Arial" w:cs="Arial"/>
                <w:sz w:val="20"/>
                <w:szCs w:val="20"/>
              </w:rPr>
              <w:t>Begin Infusion at 5mcg/kg/min</w:t>
            </w:r>
          </w:p>
          <w:p w:rsidR="00091769" w:rsidRDefault="00091769" w:rsidP="00A80FC6">
            <w:pPr>
              <w:pStyle w:val="NoSpacing"/>
              <w:numPr>
                <w:ilvl w:val="0"/>
                <w:numId w:val="23"/>
              </w:numPr>
              <w:rPr>
                <w:rFonts w:ascii="Arial" w:hAnsi="Arial" w:cs="Arial"/>
                <w:sz w:val="20"/>
                <w:szCs w:val="20"/>
              </w:rPr>
            </w:pPr>
            <w:r>
              <w:rPr>
                <w:rFonts w:ascii="Arial" w:hAnsi="Arial" w:cs="Arial"/>
                <w:sz w:val="20"/>
                <w:szCs w:val="20"/>
              </w:rPr>
              <w:t>Reassess RASS in 10 minute intervals.</w:t>
            </w:r>
          </w:p>
          <w:p w:rsidR="00091769" w:rsidRDefault="00091769" w:rsidP="00A80FC6">
            <w:pPr>
              <w:pStyle w:val="NoSpacing"/>
              <w:numPr>
                <w:ilvl w:val="0"/>
                <w:numId w:val="23"/>
              </w:numPr>
              <w:rPr>
                <w:rFonts w:ascii="Arial" w:hAnsi="Arial" w:cs="Arial"/>
                <w:sz w:val="20"/>
                <w:szCs w:val="20"/>
              </w:rPr>
            </w:pPr>
            <w:r>
              <w:rPr>
                <w:rFonts w:ascii="Arial" w:hAnsi="Arial" w:cs="Arial"/>
                <w:sz w:val="20"/>
                <w:szCs w:val="20"/>
              </w:rPr>
              <w:t>If RASS is greater than 0 increase infusion by 5mcg/kg/min.</w:t>
            </w:r>
          </w:p>
          <w:p w:rsidR="00091769" w:rsidRDefault="00091769" w:rsidP="00A80FC6">
            <w:pPr>
              <w:pStyle w:val="NoSpacing"/>
              <w:numPr>
                <w:ilvl w:val="0"/>
                <w:numId w:val="23"/>
              </w:numPr>
              <w:rPr>
                <w:rFonts w:ascii="Arial" w:hAnsi="Arial" w:cs="Arial"/>
                <w:sz w:val="20"/>
                <w:szCs w:val="20"/>
              </w:rPr>
            </w:pPr>
            <w:r>
              <w:rPr>
                <w:rFonts w:ascii="Arial" w:hAnsi="Arial" w:cs="Arial"/>
                <w:sz w:val="20"/>
                <w:szCs w:val="20"/>
              </w:rPr>
              <w:t>Maximum dose is 80 mcg/kg/min.</w:t>
            </w:r>
          </w:p>
          <w:p w:rsidR="00091769" w:rsidRPr="007F1D47" w:rsidRDefault="00091769" w:rsidP="00A80FC6">
            <w:pPr>
              <w:pStyle w:val="NoSpacing"/>
              <w:numPr>
                <w:ilvl w:val="0"/>
                <w:numId w:val="23"/>
              </w:numPr>
              <w:rPr>
                <w:rFonts w:ascii="Arial" w:hAnsi="Arial" w:cs="Arial"/>
                <w:sz w:val="20"/>
                <w:szCs w:val="20"/>
              </w:rPr>
            </w:pPr>
            <w:r>
              <w:rPr>
                <w:rFonts w:ascii="Arial" w:hAnsi="Arial" w:cs="Arial"/>
                <w:sz w:val="20"/>
                <w:szCs w:val="20"/>
              </w:rPr>
              <w:t>If this dose is reached and RASS is greater than 0, future dosing must be done based on physician orders and the protocol cannot be used.</w:t>
            </w:r>
          </w:p>
        </w:tc>
        <w:tc>
          <w:tcPr>
            <w:tcW w:w="5040" w:type="dxa"/>
          </w:tcPr>
          <w:p w:rsidR="00091769" w:rsidRPr="004D2120" w:rsidRDefault="00091769" w:rsidP="004D2120">
            <w:pPr>
              <w:pStyle w:val="ListParagraph"/>
              <w:numPr>
                <w:ilvl w:val="0"/>
                <w:numId w:val="23"/>
              </w:numPr>
              <w:spacing w:after="0" w:line="240" w:lineRule="auto"/>
              <w:rPr>
                <w:rFonts w:ascii="Arial" w:hAnsi="Arial" w:cs="Arial"/>
                <w:sz w:val="20"/>
                <w:szCs w:val="20"/>
              </w:rPr>
            </w:pPr>
            <w:r>
              <w:rPr>
                <w:rFonts w:ascii="Arial" w:hAnsi="Arial" w:cs="Arial"/>
                <w:sz w:val="20"/>
                <w:szCs w:val="20"/>
              </w:rPr>
              <w:t xml:space="preserve">Titrate infusion down by 5 mcg/kg/min </w:t>
            </w:r>
          </w:p>
          <w:p w:rsidR="00091769" w:rsidRPr="00716364" w:rsidRDefault="00091769" w:rsidP="00A80FC6">
            <w:pPr>
              <w:spacing w:after="0" w:line="240" w:lineRule="auto"/>
              <w:jc w:val="center"/>
              <w:rPr>
                <w:rFonts w:ascii="Arial" w:hAnsi="Arial" w:cs="Arial"/>
                <w:sz w:val="20"/>
                <w:szCs w:val="20"/>
              </w:rPr>
            </w:pPr>
          </w:p>
        </w:tc>
      </w:tr>
    </w:tbl>
    <w:p w:rsidR="00091769" w:rsidRDefault="00091769" w:rsidP="004D2120">
      <w:pPr>
        <w:pStyle w:val="ListParagraph"/>
        <w:spacing w:after="0" w:line="240" w:lineRule="auto"/>
        <w:ind w:left="270"/>
        <w:rPr>
          <w:rFonts w:ascii="Arial" w:hAnsi="Arial" w:cs="Arial"/>
          <w:sz w:val="20"/>
          <w:szCs w:val="20"/>
        </w:rPr>
      </w:pPr>
    </w:p>
    <w:p w:rsidR="00091769" w:rsidRDefault="00091769" w:rsidP="004D2120">
      <w:pPr>
        <w:pStyle w:val="ListParagraph"/>
        <w:spacing w:after="0" w:line="240" w:lineRule="auto"/>
        <w:ind w:left="270"/>
        <w:rPr>
          <w:rFonts w:ascii="Arial" w:hAnsi="Arial" w:cs="Arial"/>
          <w:sz w:val="20"/>
          <w:szCs w:val="20"/>
        </w:rPr>
      </w:pPr>
    </w:p>
    <w:p w:rsidR="00091769" w:rsidRDefault="00091769" w:rsidP="004D2120">
      <w:pPr>
        <w:pStyle w:val="ListParagraph"/>
        <w:spacing w:after="0" w:line="240" w:lineRule="auto"/>
        <w:ind w:left="270"/>
        <w:rPr>
          <w:rFonts w:ascii="Arial" w:hAnsi="Arial" w:cs="Arial"/>
          <w:sz w:val="20"/>
          <w:szCs w:val="20"/>
        </w:rPr>
      </w:pPr>
    </w:p>
    <w:p w:rsidR="00091769" w:rsidRDefault="00091769" w:rsidP="006C3A68">
      <w:pPr>
        <w:spacing w:after="0" w:line="240" w:lineRule="auto"/>
        <w:jc w:val="center"/>
        <w:rPr>
          <w:rFonts w:ascii="Arial" w:hAnsi="Arial" w:cs="Arial"/>
          <w:b/>
          <w:sz w:val="28"/>
          <w:szCs w:val="28"/>
        </w:rPr>
      </w:pPr>
      <w:r w:rsidRPr="00932898">
        <w:rPr>
          <w:rFonts w:ascii="Arial" w:hAnsi="Arial" w:cs="Arial"/>
          <w:b/>
          <w:sz w:val="28"/>
          <w:szCs w:val="28"/>
        </w:rPr>
        <w:t xml:space="preserve">CRITERIA </w:t>
      </w:r>
      <w:r>
        <w:rPr>
          <w:rFonts w:ascii="Arial" w:hAnsi="Arial" w:cs="Arial"/>
          <w:b/>
          <w:sz w:val="28"/>
          <w:szCs w:val="28"/>
        </w:rPr>
        <w:t xml:space="preserve">TO USE </w:t>
      </w:r>
      <w:r w:rsidRPr="00932898">
        <w:rPr>
          <w:rFonts w:ascii="Arial" w:hAnsi="Arial" w:cs="Arial"/>
          <w:b/>
          <w:sz w:val="28"/>
          <w:szCs w:val="28"/>
        </w:rPr>
        <w:t>DEXMEDETOMIDINE:</w:t>
      </w:r>
    </w:p>
    <w:p w:rsidR="00091769" w:rsidRPr="006C3A68" w:rsidRDefault="00091769" w:rsidP="006C3A68">
      <w:pPr>
        <w:spacing w:after="0" w:line="240" w:lineRule="auto"/>
        <w:jc w:val="center"/>
        <w:rPr>
          <w:rFonts w:ascii="Arial" w:hAnsi="Arial" w:cs="Arial"/>
          <w:b/>
          <w:sz w:val="20"/>
          <w:szCs w:val="20"/>
        </w:rPr>
      </w:pPr>
    </w:p>
    <w:p w:rsidR="00091769" w:rsidRPr="006C3A68" w:rsidRDefault="00091769" w:rsidP="006C3A68">
      <w:pPr>
        <w:autoSpaceDE w:val="0"/>
        <w:autoSpaceDN w:val="0"/>
        <w:adjustRightInd w:val="0"/>
        <w:spacing w:after="0" w:line="240" w:lineRule="auto"/>
        <w:rPr>
          <w:rFonts w:ascii="Arial" w:hAnsi="Arial" w:cs="Arial"/>
          <w:b/>
          <w:sz w:val="20"/>
          <w:szCs w:val="20"/>
        </w:rPr>
      </w:pPr>
      <w:r w:rsidRPr="006C3A68">
        <w:rPr>
          <w:rFonts w:ascii="Arial" w:hAnsi="Arial" w:cs="Arial"/>
          <w:b/>
          <w:sz w:val="20"/>
          <w:szCs w:val="20"/>
        </w:rPr>
        <w:t xml:space="preserve">Mechanically ventilated ICU patients that meet </w:t>
      </w:r>
      <w:r w:rsidRPr="006C3A68">
        <w:rPr>
          <w:rFonts w:ascii="Arial" w:hAnsi="Arial" w:cs="Arial"/>
          <w:b/>
          <w:bCs/>
          <w:sz w:val="20"/>
          <w:szCs w:val="20"/>
        </w:rPr>
        <w:t xml:space="preserve">ALL </w:t>
      </w:r>
      <w:r w:rsidRPr="006C3A68">
        <w:rPr>
          <w:rFonts w:ascii="Arial" w:hAnsi="Arial" w:cs="Arial"/>
          <w:b/>
          <w:sz w:val="20"/>
          <w:szCs w:val="20"/>
        </w:rPr>
        <w:t>of the following criteria:</w:t>
      </w:r>
    </w:p>
    <w:p w:rsidR="00091769" w:rsidRPr="006C3A68" w:rsidRDefault="00091769" w:rsidP="006C3A68">
      <w:pPr>
        <w:autoSpaceDE w:val="0"/>
        <w:autoSpaceDN w:val="0"/>
        <w:adjustRightInd w:val="0"/>
        <w:spacing w:after="0" w:line="240" w:lineRule="auto"/>
        <w:rPr>
          <w:rFonts w:ascii="Arial" w:hAnsi="Arial" w:cs="Arial"/>
          <w:sz w:val="20"/>
          <w:szCs w:val="20"/>
        </w:rPr>
      </w:pPr>
    </w:p>
    <w:p w:rsidR="00091769" w:rsidRDefault="00091769" w:rsidP="008433AF">
      <w:pPr>
        <w:pStyle w:val="ListParagraph"/>
        <w:numPr>
          <w:ilvl w:val="0"/>
          <w:numId w:val="5"/>
        </w:numPr>
        <w:autoSpaceDE w:val="0"/>
        <w:autoSpaceDN w:val="0"/>
        <w:adjustRightInd w:val="0"/>
        <w:spacing w:after="0" w:line="240" w:lineRule="auto"/>
        <w:ind w:left="360" w:right="450"/>
        <w:rPr>
          <w:rFonts w:ascii="Arial" w:hAnsi="Arial" w:cs="Arial"/>
          <w:sz w:val="20"/>
          <w:szCs w:val="20"/>
        </w:rPr>
      </w:pPr>
      <w:r w:rsidRPr="006C3A68">
        <w:rPr>
          <w:rFonts w:ascii="Arial" w:hAnsi="Arial" w:cs="Arial"/>
          <w:sz w:val="20"/>
          <w:szCs w:val="20"/>
        </w:rPr>
        <w:t xml:space="preserve">Pain and Sedation medications cannot be stopped and have delayed the ventilator weaning process. </w:t>
      </w:r>
    </w:p>
    <w:p w:rsidR="00091769" w:rsidRPr="006C3A68" w:rsidRDefault="00091769" w:rsidP="006C3A68">
      <w:pPr>
        <w:pStyle w:val="ListParagraph"/>
        <w:autoSpaceDE w:val="0"/>
        <w:autoSpaceDN w:val="0"/>
        <w:adjustRightInd w:val="0"/>
        <w:spacing w:after="0" w:line="240" w:lineRule="auto"/>
        <w:ind w:left="360" w:right="450"/>
        <w:rPr>
          <w:rFonts w:ascii="Arial" w:hAnsi="Arial" w:cs="Arial"/>
          <w:sz w:val="20"/>
          <w:szCs w:val="20"/>
        </w:rPr>
      </w:pPr>
    </w:p>
    <w:p w:rsidR="00091769" w:rsidRDefault="00091769" w:rsidP="008433AF">
      <w:pPr>
        <w:pStyle w:val="ListParagraph"/>
        <w:numPr>
          <w:ilvl w:val="0"/>
          <w:numId w:val="5"/>
        </w:numPr>
        <w:autoSpaceDE w:val="0"/>
        <w:autoSpaceDN w:val="0"/>
        <w:adjustRightInd w:val="0"/>
        <w:spacing w:after="0" w:line="240" w:lineRule="auto"/>
        <w:ind w:left="360" w:right="450"/>
        <w:rPr>
          <w:rFonts w:ascii="Arial" w:hAnsi="Arial" w:cs="Arial"/>
          <w:sz w:val="20"/>
          <w:szCs w:val="20"/>
        </w:rPr>
      </w:pPr>
      <w:r w:rsidRPr="006C3A68">
        <w:rPr>
          <w:rFonts w:ascii="Arial" w:hAnsi="Arial" w:cs="Arial"/>
          <w:sz w:val="20"/>
          <w:szCs w:val="20"/>
        </w:rPr>
        <w:t>Failure to wean because of hyperactive deli</w:t>
      </w:r>
      <w:r>
        <w:rPr>
          <w:rFonts w:ascii="Arial" w:hAnsi="Arial" w:cs="Arial"/>
          <w:sz w:val="20"/>
          <w:szCs w:val="20"/>
        </w:rPr>
        <w:t xml:space="preserve">rium </w:t>
      </w:r>
    </w:p>
    <w:p w:rsidR="00091769" w:rsidRPr="006C3A68" w:rsidRDefault="00091769" w:rsidP="006C3A68">
      <w:pPr>
        <w:pStyle w:val="ListParagraph"/>
        <w:rPr>
          <w:rFonts w:ascii="Arial" w:hAnsi="Arial" w:cs="Arial"/>
          <w:sz w:val="20"/>
          <w:szCs w:val="20"/>
        </w:rPr>
      </w:pPr>
    </w:p>
    <w:p w:rsidR="00091769" w:rsidRPr="006C3A68" w:rsidRDefault="00091769" w:rsidP="006C3A68">
      <w:pPr>
        <w:pStyle w:val="ListParagraph"/>
        <w:numPr>
          <w:ilvl w:val="0"/>
          <w:numId w:val="5"/>
        </w:numPr>
        <w:autoSpaceDE w:val="0"/>
        <w:autoSpaceDN w:val="0"/>
        <w:adjustRightInd w:val="0"/>
        <w:spacing w:after="0" w:line="240" w:lineRule="auto"/>
        <w:ind w:left="360" w:right="450"/>
        <w:rPr>
          <w:rFonts w:ascii="Arial" w:hAnsi="Arial" w:cs="Arial"/>
          <w:sz w:val="20"/>
          <w:szCs w:val="20"/>
        </w:rPr>
      </w:pPr>
      <w:r>
        <w:rPr>
          <w:rFonts w:ascii="Arial" w:hAnsi="Arial" w:cs="Arial"/>
          <w:sz w:val="20"/>
          <w:szCs w:val="20"/>
        </w:rPr>
        <w:t xml:space="preserve">Patient is </w:t>
      </w:r>
      <w:r w:rsidRPr="006C3A68">
        <w:rPr>
          <w:rFonts w:ascii="Arial" w:hAnsi="Arial" w:cs="Arial"/>
          <w:sz w:val="20"/>
          <w:szCs w:val="20"/>
        </w:rPr>
        <w:t>hemodynamic</w:t>
      </w:r>
      <w:r>
        <w:rPr>
          <w:rFonts w:ascii="Arial" w:hAnsi="Arial" w:cs="Arial"/>
          <w:sz w:val="20"/>
          <w:szCs w:val="20"/>
        </w:rPr>
        <w:t xml:space="preserve"> stable</w:t>
      </w:r>
      <w:r w:rsidRPr="006C3A68">
        <w:rPr>
          <w:rFonts w:ascii="Arial" w:hAnsi="Arial" w:cs="Arial"/>
          <w:sz w:val="20"/>
          <w:szCs w:val="20"/>
        </w:rPr>
        <w:t xml:space="preserve"> </w:t>
      </w:r>
    </w:p>
    <w:p w:rsidR="00091769" w:rsidRPr="006C3A68" w:rsidRDefault="00091769" w:rsidP="006C3A68">
      <w:pPr>
        <w:autoSpaceDE w:val="0"/>
        <w:autoSpaceDN w:val="0"/>
        <w:adjustRightInd w:val="0"/>
        <w:spacing w:after="0" w:line="240" w:lineRule="auto"/>
        <w:ind w:right="450"/>
        <w:rPr>
          <w:rFonts w:ascii="Arial" w:hAnsi="Arial" w:cs="Arial"/>
          <w:sz w:val="20"/>
          <w:szCs w:val="20"/>
        </w:rPr>
      </w:pPr>
    </w:p>
    <w:p w:rsidR="00091769" w:rsidRDefault="00091769" w:rsidP="006C3A68">
      <w:pPr>
        <w:pStyle w:val="ListParagraph"/>
        <w:numPr>
          <w:ilvl w:val="0"/>
          <w:numId w:val="5"/>
        </w:numPr>
        <w:autoSpaceDE w:val="0"/>
        <w:autoSpaceDN w:val="0"/>
        <w:adjustRightInd w:val="0"/>
        <w:spacing w:after="0" w:line="240" w:lineRule="auto"/>
        <w:ind w:left="360" w:right="450"/>
        <w:rPr>
          <w:rFonts w:ascii="Arial" w:hAnsi="Arial" w:cs="Arial"/>
          <w:sz w:val="20"/>
          <w:szCs w:val="20"/>
        </w:rPr>
      </w:pPr>
      <w:r w:rsidRPr="006C3A68">
        <w:rPr>
          <w:rFonts w:ascii="Arial" w:hAnsi="Arial" w:cs="Arial"/>
          <w:sz w:val="20"/>
          <w:szCs w:val="20"/>
        </w:rPr>
        <w:t>Absence of acute stroke, dementia, liver failure (Child-pugh class C), renal failure with confusion due to uremic encephalopathy</w:t>
      </w:r>
    </w:p>
    <w:p w:rsidR="00091769" w:rsidRPr="00330A20" w:rsidRDefault="00091769" w:rsidP="00330A20">
      <w:pPr>
        <w:autoSpaceDE w:val="0"/>
        <w:autoSpaceDN w:val="0"/>
        <w:adjustRightInd w:val="0"/>
        <w:spacing w:after="0" w:line="240" w:lineRule="auto"/>
        <w:ind w:right="450"/>
        <w:rPr>
          <w:rFonts w:ascii="Arial" w:hAnsi="Arial" w:cs="Arial"/>
          <w:sz w:val="20"/>
          <w:szCs w:val="20"/>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0"/>
        <w:gridCol w:w="5040"/>
      </w:tblGrid>
      <w:tr w:rsidR="00091769" w:rsidRPr="00932898" w:rsidTr="008433AF">
        <w:trPr>
          <w:trHeight w:val="287"/>
        </w:trPr>
        <w:tc>
          <w:tcPr>
            <w:tcW w:w="10350" w:type="dxa"/>
            <w:gridSpan w:val="2"/>
            <w:shd w:val="pct15" w:color="auto" w:fill="auto"/>
          </w:tcPr>
          <w:p w:rsidR="00091769" w:rsidRDefault="00091769" w:rsidP="008433AF">
            <w:pPr>
              <w:spacing w:after="0" w:line="240" w:lineRule="auto"/>
              <w:jc w:val="center"/>
              <w:rPr>
                <w:rFonts w:ascii="Arial" w:hAnsi="Arial" w:cs="Arial"/>
                <w:b/>
                <w:sz w:val="24"/>
                <w:szCs w:val="24"/>
              </w:rPr>
            </w:pPr>
            <w:r>
              <w:rPr>
                <w:rFonts w:ascii="Arial" w:hAnsi="Arial" w:cs="Arial"/>
                <w:b/>
                <w:sz w:val="24"/>
                <w:szCs w:val="24"/>
              </w:rPr>
              <w:t>Dexmetetomidine Infusion  Dosing</w:t>
            </w:r>
          </w:p>
          <w:p w:rsidR="00091769" w:rsidRDefault="00091769" w:rsidP="008433AF">
            <w:pPr>
              <w:spacing w:after="0" w:line="240" w:lineRule="auto"/>
              <w:jc w:val="center"/>
              <w:rPr>
                <w:rFonts w:ascii="Arial" w:hAnsi="Arial" w:cs="Arial"/>
                <w:b/>
                <w:sz w:val="24"/>
                <w:szCs w:val="24"/>
              </w:rPr>
            </w:pPr>
            <w:r>
              <w:rPr>
                <w:rFonts w:ascii="Arial" w:hAnsi="Arial" w:cs="Arial"/>
                <w:b/>
                <w:sz w:val="24"/>
                <w:szCs w:val="24"/>
              </w:rPr>
              <w:t>Infusion length is 24 hours</w:t>
            </w:r>
          </w:p>
          <w:p w:rsidR="00091769" w:rsidRPr="00932898" w:rsidRDefault="00091769" w:rsidP="008433AF">
            <w:pPr>
              <w:spacing w:after="0" w:line="240" w:lineRule="auto"/>
              <w:jc w:val="center"/>
              <w:rPr>
                <w:rFonts w:ascii="Arial" w:hAnsi="Arial" w:cs="Arial"/>
                <w:b/>
                <w:sz w:val="6"/>
                <w:szCs w:val="6"/>
              </w:rPr>
            </w:pPr>
          </w:p>
        </w:tc>
      </w:tr>
      <w:tr w:rsidR="00091769" w:rsidRPr="00716364" w:rsidTr="008433AF">
        <w:trPr>
          <w:trHeight w:val="233"/>
        </w:trPr>
        <w:tc>
          <w:tcPr>
            <w:tcW w:w="5310" w:type="dxa"/>
          </w:tcPr>
          <w:p w:rsidR="00091769" w:rsidRPr="00716364" w:rsidRDefault="00091769" w:rsidP="008433AF">
            <w:pPr>
              <w:spacing w:after="0" w:line="240" w:lineRule="auto"/>
              <w:jc w:val="center"/>
              <w:rPr>
                <w:rFonts w:ascii="Arial" w:hAnsi="Arial" w:cs="Arial"/>
                <w:sz w:val="20"/>
                <w:szCs w:val="20"/>
              </w:rPr>
            </w:pPr>
            <w:r>
              <w:rPr>
                <w:rFonts w:ascii="Arial" w:hAnsi="Arial" w:cs="Arial"/>
                <w:sz w:val="20"/>
                <w:szCs w:val="20"/>
              </w:rPr>
              <w:t>RASS greater than 0</w:t>
            </w:r>
          </w:p>
        </w:tc>
        <w:tc>
          <w:tcPr>
            <w:tcW w:w="5040" w:type="dxa"/>
          </w:tcPr>
          <w:p w:rsidR="00091769" w:rsidRPr="00716364" w:rsidRDefault="00091769" w:rsidP="008433AF">
            <w:pPr>
              <w:spacing w:after="0" w:line="240" w:lineRule="auto"/>
              <w:jc w:val="center"/>
              <w:rPr>
                <w:rFonts w:ascii="Arial" w:hAnsi="Arial" w:cs="Arial"/>
                <w:sz w:val="20"/>
                <w:szCs w:val="20"/>
              </w:rPr>
            </w:pPr>
            <w:r>
              <w:rPr>
                <w:rFonts w:ascii="Arial" w:hAnsi="Arial" w:cs="Arial"/>
                <w:sz w:val="20"/>
                <w:szCs w:val="20"/>
              </w:rPr>
              <w:t>RASS less than -2</w:t>
            </w:r>
          </w:p>
        </w:tc>
      </w:tr>
      <w:tr w:rsidR="00091769" w:rsidRPr="00716364" w:rsidTr="008433AF">
        <w:trPr>
          <w:trHeight w:val="1520"/>
        </w:trPr>
        <w:tc>
          <w:tcPr>
            <w:tcW w:w="5310" w:type="dxa"/>
          </w:tcPr>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Begin Infusion at 0.5mcg/kg/min</w:t>
            </w:r>
          </w:p>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Decrease any sedative infusions by 50% at the time that Dexmetetomidine is started and every 30 minutes decrease by 50% until sedation medications are off.</w:t>
            </w:r>
          </w:p>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Continue to assess and treat CPOT per protocol.</w:t>
            </w:r>
          </w:p>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Reassess RASS in 15 minute intervals.</w:t>
            </w:r>
          </w:p>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If RASS is greater than 0 increase infusion by 0.1mcg/kg/min.</w:t>
            </w:r>
          </w:p>
          <w:p w:rsidR="00091769" w:rsidRDefault="00091769" w:rsidP="008433AF">
            <w:pPr>
              <w:pStyle w:val="NoSpacing"/>
              <w:numPr>
                <w:ilvl w:val="0"/>
                <w:numId w:val="23"/>
              </w:numPr>
              <w:rPr>
                <w:rFonts w:ascii="Arial" w:hAnsi="Arial" w:cs="Arial"/>
                <w:sz w:val="20"/>
                <w:szCs w:val="20"/>
              </w:rPr>
            </w:pPr>
            <w:r>
              <w:rPr>
                <w:rFonts w:ascii="Arial" w:hAnsi="Arial" w:cs="Arial"/>
                <w:sz w:val="20"/>
                <w:szCs w:val="20"/>
              </w:rPr>
              <w:t>Maximum dose is 1.5mcg/kg/min.</w:t>
            </w:r>
          </w:p>
          <w:p w:rsidR="00091769" w:rsidRPr="007F1D47" w:rsidRDefault="00091769" w:rsidP="008433AF">
            <w:pPr>
              <w:pStyle w:val="NoSpacing"/>
              <w:numPr>
                <w:ilvl w:val="0"/>
                <w:numId w:val="23"/>
              </w:numPr>
              <w:rPr>
                <w:rFonts w:ascii="Arial" w:hAnsi="Arial" w:cs="Arial"/>
                <w:sz w:val="20"/>
                <w:szCs w:val="20"/>
              </w:rPr>
            </w:pPr>
            <w:r>
              <w:rPr>
                <w:rFonts w:ascii="Arial" w:hAnsi="Arial" w:cs="Arial"/>
                <w:sz w:val="20"/>
                <w:szCs w:val="20"/>
              </w:rPr>
              <w:t>Once RASS is -2-0 that is the maintenance doseIf this dose is reached and RASS is greater than 0, future dosing must be done based on physician orders and the protocol cannot be used.</w:t>
            </w:r>
          </w:p>
        </w:tc>
        <w:tc>
          <w:tcPr>
            <w:tcW w:w="5040" w:type="dxa"/>
          </w:tcPr>
          <w:p w:rsidR="00091769" w:rsidRPr="004D2120" w:rsidRDefault="00091769" w:rsidP="008433AF">
            <w:pPr>
              <w:pStyle w:val="ListParagraph"/>
              <w:numPr>
                <w:ilvl w:val="0"/>
                <w:numId w:val="23"/>
              </w:numPr>
              <w:spacing w:after="0" w:line="240" w:lineRule="auto"/>
              <w:rPr>
                <w:rFonts w:ascii="Arial" w:hAnsi="Arial" w:cs="Arial"/>
                <w:sz w:val="20"/>
                <w:szCs w:val="20"/>
              </w:rPr>
            </w:pPr>
            <w:r>
              <w:rPr>
                <w:rFonts w:ascii="Arial" w:hAnsi="Arial" w:cs="Arial"/>
                <w:sz w:val="20"/>
                <w:szCs w:val="20"/>
              </w:rPr>
              <w:t>Titrate infusion down by 0.1mcg/kg/min.</w:t>
            </w:r>
          </w:p>
          <w:p w:rsidR="00091769" w:rsidRPr="00716364" w:rsidRDefault="00091769" w:rsidP="008433AF">
            <w:pPr>
              <w:spacing w:after="0" w:line="240" w:lineRule="auto"/>
              <w:jc w:val="center"/>
              <w:rPr>
                <w:rFonts w:ascii="Arial" w:hAnsi="Arial" w:cs="Arial"/>
                <w:sz w:val="20"/>
                <w:szCs w:val="20"/>
              </w:rPr>
            </w:pPr>
          </w:p>
        </w:tc>
      </w:tr>
    </w:tbl>
    <w:p w:rsidR="00091769" w:rsidRDefault="00091769" w:rsidP="000F7C93">
      <w:pPr>
        <w:pStyle w:val="NoSpacing"/>
        <w:rPr>
          <w:rFonts w:ascii="Arial" w:hAnsi="Arial" w:cs="Arial"/>
          <w:sz w:val="20"/>
          <w:szCs w:val="20"/>
        </w:rPr>
      </w:pPr>
    </w:p>
    <w:p w:rsidR="00091769" w:rsidRDefault="00091769" w:rsidP="000F7C93">
      <w:pPr>
        <w:pStyle w:val="ListParagraph"/>
        <w:spacing w:after="0" w:line="240" w:lineRule="auto"/>
        <w:ind w:left="270"/>
        <w:rPr>
          <w:rFonts w:ascii="Arial" w:hAnsi="Arial" w:cs="Arial"/>
          <w:sz w:val="20"/>
          <w:szCs w:val="20"/>
        </w:rPr>
      </w:pPr>
    </w:p>
    <w:p w:rsidR="00091769" w:rsidRDefault="00091769" w:rsidP="00330A20">
      <w:pPr>
        <w:pStyle w:val="ListParagraph"/>
        <w:spacing w:after="0" w:line="240" w:lineRule="auto"/>
        <w:ind w:left="270"/>
        <w:jc w:val="center"/>
        <w:rPr>
          <w:rFonts w:ascii="Arial" w:hAnsi="Arial" w:cs="Arial"/>
          <w:b/>
          <w:sz w:val="24"/>
          <w:szCs w:val="24"/>
        </w:rPr>
      </w:pPr>
      <w:r>
        <w:rPr>
          <w:rFonts w:ascii="Arial" w:hAnsi="Arial" w:cs="Arial"/>
          <w:b/>
          <w:sz w:val="24"/>
          <w:szCs w:val="24"/>
        </w:rPr>
        <w:t>DEXMEDETOMIDINE AND WEANING THE VENTILATOR</w:t>
      </w:r>
    </w:p>
    <w:p w:rsidR="00091769" w:rsidRDefault="00091769" w:rsidP="00330A20">
      <w:pPr>
        <w:pStyle w:val="ListParagraph"/>
        <w:numPr>
          <w:ilvl w:val="0"/>
          <w:numId w:val="29"/>
        </w:numPr>
        <w:spacing w:after="0" w:line="240" w:lineRule="auto"/>
        <w:rPr>
          <w:rFonts w:ascii="Arial" w:hAnsi="Arial" w:cs="Arial"/>
          <w:sz w:val="20"/>
          <w:szCs w:val="20"/>
        </w:rPr>
      </w:pPr>
      <w:r>
        <w:rPr>
          <w:rFonts w:ascii="Arial" w:hAnsi="Arial" w:cs="Arial"/>
          <w:sz w:val="20"/>
          <w:szCs w:val="20"/>
        </w:rPr>
        <w:t>Do not turn off dexmedetomodine for sedation vacations</w:t>
      </w:r>
    </w:p>
    <w:p w:rsidR="00091769" w:rsidRDefault="00091769" w:rsidP="00330A20">
      <w:pPr>
        <w:pStyle w:val="ListParagraph"/>
        <w:numPr>
          <w:ilvl w:val="0"/>
          <w:numId w:val="29"/>
        </w:numPr>
        <w:spacing w:after="0" w:line="240" w:lineRule="auto"/>
        <w:rPr>
          <w:rFonts w:ascii="Arial" w:hAnsi="Arial" w:cs="Arial"/>
          <w:sz w:val="20"/>
          <w:szCs w:val="20"/>
        </w:rPr>
      </w:pPr>
      <w:r>
        <w:rPr>
          <w:rFonts w:ascii="Arial" w:hAnsi="Arial" w:cs="Arial"/>
          <w:sz w:val="20"/>
          <w:szCs w:val="20"/>
        </w:rPr>
        <w:t>Dexmedetomidine does not cause respiratory depression and can be used during spontaneous breathing trials</w:t>
      </w:r>
    </w:p>
    <w:p w:rsidR="00091769" w:rsidRDefault="00091769" w:rsidP="00330A20">
      <w:pPr>
        <w:pStyle w:val="ListParagraph"/>
        <w:numPr>
          <w:ilvl w:val="0"/>
          <w:numId w:val="29"/>
        </w:numPr>
        <w:spacing w:after="0" w:line="240" w:lineRule="auto"/>
        <w:rPr>
          <w:rFonts w:ascii="Arial" w:hAnsi="Arial" w:cs="Arial"/>
          <w:sz w:val="20"/>
          <w:szCs w:val="20"/>
        </w:rPr>
      </w:pPr>
      <w:r>
        <w:rPr>
          <w:rFonts w:ascii="Arial" w:hAnsi="Arial" w:cs="Arial"/>
          <w:sz w:val="20"/>
          <w:szCs w:val="20"/>
        </w:rPr>
        <w:t>You can safely extubate on dexmedetomidine</w:t>
      </w:r>
    </w:p>
    <w:p w:rsidR="00091769" w:rsidRDefault="00091769" w:rsidP="00330A20">
      <w:pPr>
        <w:pStyle w:val="ListParagraph"/>
        <w:numPr>
          <w:ilvl w:val="0"/>
          <w:numId w:val="29"/>
        </w:numPr>
        <w:spacing w:after="0" w:line="240" w:lineRule="auto"/>
        <w:rPr>
          <w:rFonts w:ascii="Arial" w:hAnsi="Arial" w:cs="Arial"/>
          <w:sz w:val="20"/>
          <w:szCs w:val="20"/>
        </w:rPr>
      </w:pPr>
      <w:r>
        <w:rPr>
          <w:rFonts w:ascii="Arial" w:hAnsi="Arial" w:cs="Arial"/>
          <w:sz w:val="20"/>
          <w:szCs w:val="20"/>
        </w:rPr>
        <w:t>Once patient is extubated decrease infusion by 0.1mcg/kg/hr every 10 minutes until 0.2 mcg/kg/min is reached. Keep this rate until bag is empty then discontinue.</w:t>
      </w:r>
    </w:p>
    <w:p w:rsidR="00091769" w:rsidRPr="00330A20" w:rsidRDefault="00091769" w:rsidP="00330A20">
      <w:pPr>
        <w:pStyle w:val="ListParagraph"/>
        <w:spacing w:after="0" w:line="240" w:lineRule="auto"/>
        <w:ind w:left="990"/>
        <w:rPr>
          <w:rFonts w:ascii="Arial" w:hAnsi="Arial" w:cs="Arial"/>
          <w:sz w:val="20"/>
          <w:szCs w:val="20"/>
        </w:rPr>
      </w:pPr>
    </w:p>
    <w:p w:rsidR="00091769" w:rsidRPr="004D2120" w:rsidRDefault="00091769" w:rsidP="00A80FC6">
      <w:pPr>
        <w:spacing w:before="100" w:beforeAutospacing="1" w:after="100" w:afterAutospacing="1" w:line="240" w:lineRule="auto"/>
        <w:contextualSpacing/>
        <w:rPr>
          <w:rFonts w:ascii="Arial" w:hAnsi="Arial" w:cs="Arial"/>
          <w:sz w:val="20"/>
          <w:szCs w:val="20"/>
        </w:rPr>
      </w:pPr>
    </w:p>
    <w:p w:rsidR="00091769" w:rsidRPr="004D2120" w:rsidRDefault="00091769" w:rsidP="00D517DE">
      <w:pPr>
        <w:spacing w:before="100" w:beforeAutospacing="1" w:after="100" w:afterAutospacing="1" w:line="240" w:lineRule="auto"/>
        <w:ind w:left="360"/>
        <w:contextualSpacing/>
        <w:rPr>
          <w:rFonts w:ascii="Arial" w:hAnsi="Arial" w:cs="Arial"/>
          <w:sz w:val="20"/>
          <w:szCs w:val="20"/>
        </w:rPr>
      </w:pPr>
    </w:p>
    <w:p w:rsidR="00091769" w:rsidRPr="004D2120" w:rsidRDefault="00091769" w:rsidP="00E9362B">
      <w:pPr>
        <w:jc w:val="center"/>
        <w:rPr>
          <w:rFonts w:ascii="Arial" w:hAnsi="Arial" w:cs="Arial"/>
          <w:b/>
          <w:sz w:val="20"/>
          <w:szCs w:val="20"/>
        </w:rPr>
      </w:pPr>
    </w:p>
    <w:p w:rsidR="00091769" w:rsidRPr="00632A07" w:rsidRDefault="00091769" w:rsidP="00632A07">
      <w:pPr>
        <w:pStyle w:val="NoSpacing"/>
        <w:jc w:val="center"/>
        <w:rPr>
          <w:rFonts w:ascii="Arial" w:hAnsi="Arial" w:cs="Arial"/>
          <w:b/>
          <w:sz w:val="28"/>
          <w:szCs w:val="28"/>
        </w:rPr>
      </w:pPr>
      <w:r>
        <w:rPr>
          <w:rFonts w:ascii="Arial" w:hAnsi="Arial" w:cs="Arial"/>
          <w:b/>
          <w:sz w:val="28"/>
          <w:szCs w:val="28"/>
        </w:rPr>
        <w:t>Sedati</w:t>
      </w:r>
      <w:r w:rsidRPr="00632A07">
        <w:rPr>
          <w:rFonts w:ascii="Arial" w:hAnsi="Arial" w:cs="Arial"/>
          <w:b/>
          <w:sz w:val="28"/>
          <w:szCs w:val="28"/>
        </w:rPr>
        <w:t>on &amp; Pain Scales</w:t>
      </w:r>
    </w:p>
    <w:p w:rsidR="00091769" w:rsidRPr="00146810" w:rsidRDefault="00091769" w:rsidP="00632A07">
      <w:pPr>
        <w:pStyle w:val="NoSpacing"/>
        <w:jc w:val="center"/>
        <w:rPr>
          <w:rFonts w:ascii="Arial" w:hAnsi="Arial" w:cs="Arial"/>
          <w:sz w:val="24"/>
          <w:szCs w:val="24"/>
        </w:rPr>
      </w:pPr>
      <w:r w:rsidRPr="00146810">
        <w:rPr>
          <w:rFonts w:ascii="Arial" w:hAnsi="Arial" w:cs="Arial"/>
          <w:sz w:val="24"/>
          <w:szCs w:val="24"/>
        </w:rPr>
        <w:t>Richmond Agitation Assessment Scale ( RASS)</w:t>
      </w:r>
    </w:p>
    <w:p w:rsidR="00091769" w:rsidRPr="00632A07" w:rsidRDefault="00091769" w:rsidP="00632A07">
      <w:pPr>
        <w:pStyle w:val="NoSpacing"/>
        <w:jc w:val="center"/>
        <w:rPr>
          <w:rFonts w:ascii="Arial" w:hAnsi="Arial" w:cs="Arial"/>
          <w:sz w:val="20"/>
          <w:szCs w:val="20"/>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
        <w:gridCol w:w="2471"/>
        <w:gridCol w:w="6340"/>
      </w:tblGrid>
      <w:tr w:rsidR="00091769" w:rsidRPr="0071030E" w:rsidTr="00002494">
        <w:trPr>
          <w:jc w:val="center"/>
        </w:trPr>
        <w:tc>
          <w:tcPr>
            <w:tcW w:w="999" w:type="dxa"/>
          </w:tcPr>
          <w:p w:rsidR="00091769" w:rsidRPr="0071030E" w:rsidRDefault="00091769" w:rsidP="00002494">
            <w:pPr>
              <w:pStyle w:val="NoSpacing"/>
              <w:jc w:val="center"/>
              <w:rPr>
                <w:rFonts w:ascii="Arial" w:hAnsi="Arial" w:cs="Arial"/>
                <w:b/>
                <w:sz w:val="24"/>
                <w:szCs w:val="24"/>
              </w:rPr>
            </w:pPr>
            <w:r w:rsidRPr="0071030E">
              <w:rPr>
                <w:rFonts w:ascii="Arial" w:hAnsi="Arial" w:cs="Arial"/>
                <w:b/>
                <w:sz w:val="24"/>
                <w:szCs w:val="24"/>
              </w:rPr>
              <w:t>RASS Score</w:t>
            </w:r>
          </w:p>
        </w:tc>
        <w:tc>
          <w:tcPr>
            <w:tcW w:w="2471" w:type="dxa"/>
          </w:tcPr>
          <w:p w:rsidR="00091769" w:rsidRPr="0071030E" w:rsidRDefault="00091769" w:rsidP="00002494">
            <w:pPr>
              <w:pStyle w:val="NoSpacing"/>
              <w:jc w:val="center"/>
              <w:rPr>
                <w:rFonts w:ascii="Arial" w:hAnsi="Arial" w:cs="Arial"/>
                <w:b/>
                <w:sz w:val="24"/>
                <w:szCs w:val="24"/>
              </w:rPr>
            </w:pPr>
            <w:r w:rsidRPr="0071030E">
              <w:rPr>
                <w:rFonts w:ascii="Arial" w:hAnsi="Arial" w:cs="Arial"/>
                <w:b/>
                <w:sz w:val="24"/>
                <w:szCs w:val="24"/>
              </w:rPr>
              <w:t>Description</w:t>
            </w:r>
          </w:p>
        </w:tc>
        <w:tc>
          <w:tcPr>
            <w:tcW w:w="6340" w:type="dxa"/>
          </w:tcPr>
          <w:p w:rsidR="00091769" w:rsidRPr="0071030E" w:rsidRDefault="00091769" w:rsidP="00002494">
            <w:pPr>
              <w:pStyle w:val="NoSpacing"/>
              <w:jc w:val="center"/>
              <w:rPr>
                <w:rFonts w:ascii="Arial" w:hAnsi="Arial" w:cs="Arial"/>
                <w:b/>
                <w:sz w:val="24"/>
                <w:szCs w:val="24"/>
              </w:rPr>
            </w:pPr>
            <w:r w:rsidRPr="0071030E">
              <w:rPr>
                <w:rFonts w:ascii="Arial" w:hAnsi="Arial" w:cs="Arial"/>
                <w:b/>
                <w:sz w:val="24"/>
                <w:szCs w:val="24"/>
              </w:rPr>
              <w:t>Definition</w:t>
            </w: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-5</w:t>
            </w: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Un-arousable</w:t>
            </w: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No response to voice or physical stimulation</w:t>
            </w:r>
          </w:p>
          <w:p w:rsidR="00091769" w:rsidRPr="0071030E" w:rsidRDefault="00091769" w:rsidP="00002494">
            <w:pPr>
              <w:pStyle w:val="NoSpacing"/>
              <w:jc w:val="center"/>
              <w:rPr>
                <w:rFonts w:ascii="Arial" w:hAnsi="Arial" w:cs="Arial"/>
                <w:sz w:val="24"/>
                <w:szCs w:val="24"/>
              </w:rPr>
            </w:pP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-4</w:t>
            </w:r>
          </w:p>
          <w:p w:rsidR="00091769" w:rsidRPr="0071030E" w:rsidRDefault="00091769" w:rsidP="00002494">
            <w:pPr>
              <w:pStyle w:val="NoSpacing"/>
              <w:jc w:val="center"/>
              <w:rPr>
                <w:rFonts w:ascii="Arial" w:hAnsi="Arial" w:cs="Arial"/>
                <w:sz w:val="24"/>
                <w:szCs w:val="24"/>
              </w:rPr>
            </w:pP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Deep sedation</w:t>
            </w: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No response to voice, but movement and eye opening to physical stimulation</w:t>
            </w:r>
          </w:p>
          <w:p w:rsidR="00091769" w:rsidRPr="0071030E" w:rsidRDefault="00091769" w:rsidP="00002494">
            <w:pPr>
              <w:pStyle w:val="NoSpacing"/>
              <w:jc w:val="center"/>
              <w:rPr>
                <w:rFonts w:ascii="Arial" w:hAnsi="Arial" w:cs="Arial"/>
                <w:sz w:val="24"/>
                <w:szCs w:val="24"/>
              </w:rPr>
            </w:pP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-3</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-2</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-1</w:t>
            </w: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Moderate sedation</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Light sedation</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Drowsy</w:t>
            </w:r>
          </w:p>
          <w:p w:rsidR="00091769" w:rsidRPr="0071030E" w:rsidRDefault="00091769" w:rsidP="00002494">
            <w:pPr>
              <w:pStyle w:val="NoSpacing"/>
              <w:jc w:val="center"/>
              <w:rPr>
                <w:rFonts w:ascii="Arial" w:hAnsi="Arial" w:cs="Arial"/>
                <w:sz w:val="24"/>
                <w:szCs w:val="24"/>
              </w:rPr>
            </w:pP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Movement or eye opening to voice (but no eye contact)</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Briefly awakens with eye contact to voice</w:t>
            </w: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(less than 10 seconds)</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Not fully alert, but has sustained awakening (eye  opening/eye contact to voice for 10 seconds)</w:t>
            </w:r>
          </w:p>
          <w:p w:rsidR="00091769" w:rsidRPr="0071030E" w:rsidRDefault="00091769" w:rsidP="00002494">
            <w:pPr>
              <w:pStyle w:val="NoSpacing"/>
              <w:jc w:val="center"/>
              <w:rPr>
                <w:rFonts w:ascii="Arial" w:hAnsi="Arial" w:cs="Arial"/>
                <w:sz w:val="24"/>
                <w:szCs w:val="24"/>
              </w:rPr>
            </w:pP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0</w:t>
            </w: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Alert and calm</w:t>
            </w:r>
          </w:p>
          <w:p w:rsidR="00091769" w:rsidRPr="0071030E" w:rsidRDefault="00091769" w:rsidP="00002494">
            <w:pPr>
              <w:pStyle w:val="NoSpacing"/>
              <w:jc w:val="center"/>
              <w:rPr>
                <w:rFonts w:ascii="Arial" w:hAnsi="Arial" w:cs="Arial"/>
                <w:sz w:val="24"/>
                <w:szCs w:val="24"/>
              </w:rPr>
            </w:pPr>
          </w:p>
        </w:tc>
        <w:tc>
          <w:tcPr>
            <w:tcW w:w="6340" w:type="dxa"/>
          </w:tcPr>
          <w:p w:rsidR="00091769" w:rsidRPr="0071030E" w:rsidRDefault="00091769" w:rsidP="00002494">
            <w:pPr>
              <w:pStyle w:val="NoSpacing"/>
              <w:jc w:val="center"/>
              <w:rPr>
                <w:rFonts w:ascii="Arial" w:hAnsi="Arial" w:cs="Arial"/>
                <w:sz w:val="24"/>
                <w:szCs w:val="24"/>
              </w:rPr>
            </w:pP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+1</w:t>
            </w: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Restless</w:t>
            </w: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Anxious but movements not aggressive vigorous</w:t>
            </w:r>
          </w:p>
          <w:p w:rsidR="00091769" w:rsidRPr="0071030E" w:rsidRDefault="00091769" w:rsidP="00002494">
            <w:pPr>
              <w:pStyle w:val="NoSpacing"/>
              <w:jc w:val="center"/>
              <w:rPr>
                <w:rFonts w:ascii="Arial" w:hAnsi="Arial" w:cs="Arial"/>
                <w:sz w:val="24"/>
                <w:szCs w:val="24"/>
              </w:rPr>
            </w:pP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+2</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+3</w:t>
            </w:r>
          </w:p>
          <w:p w:rsidR="00091769" w:rsidRPr="0071030E" w:rsidRDefault="00091769" w:rsidP="00002494">
            <w:pPr>
              <w:pStyle w:val="NoSpacing"/>
              <w:jc w:val="center"/>
              <w:rPr>
                <w:rFonts w:ascii="Arial" w:hAnsi="Arial" w:cs="Arial"/>
                <w:sz w:val="24"/>
                <w:szCs w:val="24"/>
              </w:rPr>
            </w:pP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Agitated</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Very agitated</w:t>
            </w: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Frequent non-purposeful movement,</w:t>
            </w: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fights ventilator</w:t>
            </w:r>
          </w:p>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Pulls or removes tube(s) or catheter(s); aggressive</w:t>
            </w:r>
          </w:p>
        </w:tc>
      </w:tr>
      <w:tr w:rsidR="00091769" w:rsidRPr="0071030E" w:rsidTr="00002494">
        <w:trPr>
          <w:jc w:val="center"/>
        </w:trPr>
        <w:tc>
          <w:tcPr>
            <w:tcW w:w="999"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+4</w:t>
            </w:r>
          </w:p>
        </w:tc>
        <w:tc>
          <w:tcPr>
            <w:tcW w:w="2471"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Combative</w:t>
            </w:r>
          </w:p>
        </w:tc>
        <w:tc>
          <w:tcPr>
            <w:tcW w:w="6340" w:type="dxa"/>
          </w:tcPr>
          <w:p w:rsidR="00091769" w:rsidRPr="0071030E" w:rsidRDefault="00091769" w:rsidP="00002494">
            <w:pPr>
              <w:pStyle w:val="NoSpacing"/>
              <w:jc w:val="center"/>
              <w:rPr>
                <w:rFonts w:ascii="Arial" w:hAnsi="Arial" w:cs="Arial"/>
                <w:sz w:val="24"/>
                <w:szCs w:val="24"/>
              </w:rPr>
            </w:pP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Overtly combative, violent, immediate danger</w:t>
            </w:r>
          </w:p>
          <w:p w:rsidR="00091769" w:rsidRPr="0071030E" w:rsidRDefault="00091769" w:rsidP="00002494">
            <w:pPr>
              <w:pStyle w:val="NoSpacing"/>
              <w:jc w:val="center"/>
              <w:rPr>
                <w:rFonts w:ascii="Arial" w:hAnsi="Arial" w:cs="Arial"/>
                <w:sz w:val="24"/>
                <w:szCs w:val="24"/>
              </w:rPr>
            </w:pPr>
            <w:r w:rsidRPr="0071030E">
              <w:rPr>
                <w:rFonts w:ascii="Arial" w:hAnsi="Arial" w:cs="Arial"/>
                <w:sz w:val="24"/>
                <w:szCs w:val="24"/>
              </w:rPr>
              <w:t>to staff</w:t>
            </w:r>
          </w:p>
          <w:p w:rsidR="00091769" w:rsidRPr="0071030E" w:rsidRDefault="00091769" w:rsidP="00002494">
            <w:pPr>
              <w:pStyle w:val="NoSpacing"/>
              <w:jc w:val="center"/>
              <w:rPr>
                <w:rFonts w:ascii="Arial" w:hAnsi="Arial" w:cs="Arial"/>
                <w:sz w:val="24"/>
                <w:szCs w:val="24"/>
              </w:rPr>
            </w:pPr>
          </w:p>
        </w:tc>
      </w:tr>
    </w:tbl>
    <w:p w:rsidR="00091769" w:rsidRPr="003A157C" w:rsidRDefault="00091769" w:rsidP="00E9362B">
      <w:pPr>
        <w:rPr>
          <w:rFonts w:ascii="Arial" w:hAnsi="Arial" w:cs="Arial"/>
        </w:rPr>
      </w:pPr>
    </w:p>
    <w:p w:rsidR="00091769" w:rsidRPr="00C46445" w:rsidRDefault="00091769" w:rsidP="002826DC">
      <w:pPr>
        <w:pStyle w:val="NoSpacing"/>
        <w:rPr>
          <w:rFonts w:ascii="Arial" w:hAnsi="Arial" w:cs="Arial"/>
          <w:b/>
          <w:sz w:val="24"/>
          <w:szCs w:val="24"/>
        </w:rPr>
      </w:pPr>
      <w:r w:rsidRPr="00C46445">
        <w:rPr>
          <w:rFonts w:ascii="Arial" w:hAnsi="Arial" w:cs="Arial"/>
          <w:b/>
          <w:sz w:val="24"/>
          <w:szCs w:val="24"/>
        </w:rPr>
        <w:t xml:space="preserve">Noxious stimulus: </w:t>
      </w:r>
    </w:p>
    <w:p w:rsidR="00091769" w:rsidRPr="002826DC" w:rsidRDefault="00091769" w:rsidP="002826DC">
      <w:pPr>
        <w:pStyle w:val="NoSpacing"/>
        <w:rPr>
          <w:rFonts w:ascii="Arial" w:hAnsi="Arial" w:cs="Arial"/>
          <w:sz w:val="24"/>
          <w:szCs w:val="24"/>
        </w:rPr>
      </w:pPr>
      <w:r w:rsidRPr="002826DC">
        <w:rPr>
          <w:rFonts w:ascii="Arial" w:hAnsi="Arial" w:cs="Arial"/>
          <w:sz w:val="24"/>
          <w:szCs w:val="24"/>
        </w:rPr>
        <w:t>Suctioning OR after 5 seconds of vigorous orbital, sternal, or nail-bed pressure OR when vigorously pinched</w:t>
      </w:r>
    </w:p>
    <w:p w:rsidR="00091769" w:rsidRPr="00932898" w:rsidRDefault="00091769" w:rsidP="00E9362B">
      <w:pPr>
        <w:jc w:val="center"/>
        <w:rPr>
          <w:rFonts w:ascii="Arial" w:hAnsi="Arial" w:cs="Arial"/>
          <w:b/>
          <w:sz w:val="24"/>
          <w:szCs w:val="24"/>
        </w:rPr>
      </w:pPr>
      <w:r>
        <w:rPr>
          <w:noProof/>
        </w:rPr>
        <w:pict>
          <v:shape id="_x0000_s1026" type="#_x0000_t75" style="position:absolute;left:0;text-align:left;margin-left:-12.55pt;margin-top:33.25pt;width:501.5pt;height:650.5pt;z-index:251658752">
            <v:imagedata r:id="rId7" o:title=""/>
            <w10:wrap type="topAndBottom"/>
          </v:shape>
          <o:OLEObject Type="Embed" ProgID="AcroExch.Document.7" ShapeID="_x0000_s1026" DrawAspect="Content" ObjectID="_1497084370" r:id="rId8"/>
        </w:pict>
      </w:r>
    </w:p>
    <w:p w:rsidR="00091769" w:rsidRDefault="00091769" w:rsidP="00E9362B">
      <w:pPr>
        <w:jc w:val="center"/>
        <w:rPr>
          <w:rFonts w:ascii="Arial" w:hAnsi="Arial" w:cs="Arial"/>
          <w:b/>
          <w:sz w:val="24"/>
          <w:szCs w:val="24"/>
        </w:rPr>
      </w:pPr>
    </w:p>
    <w:p w:rsidR="00091769" w:rsidRDefault="00091769" w:rsidP="00E9362B">
      <w:pPr>
        <w:jc w:val="center"/>
        <w:rPr>
          <w:rFonts w:ascii="Arial" w:hAnsi="Arial" w:cs="Arial"/>
          <w:b/>
          <w:sz w:val="24"/>
          <w:szCs w:val="24"/>
        </w:rPr>
      </w:pPr>
    </w:p>
    <w:p w:rsidR="00091769" w:rsidRDefault="00091769" w:rsidP="00E9362B">
      <w:pPr>
        <w:jc w:val="center"/>
        <w:rPr>
          <w:rFonts w:ascii="Arial" w:hAnsi="Arial" w:cs="Arial"/>
          <w:b/>
          <w:sz w:val="24"/>
          <w:szCs w:val="24"/>
        </w:rPr>
      </w:pPr>
    </w:p>
    <w:p w:rsidR="00091769" w:rsidRPr="0016538D" w:rsidRDefault="00091769" w:rsidP="0016538D">
      <w:pPr>
        <w:pStyle w:val="NoSpacing"/>
        <w:rPr>
          <w:rFonts w:ascii="Arial" w:hAnsi="Arial" w:cs="Arial"/>
          <w:sz w:val="24"/>
          <w:szCs w:val="24"/>
        </w:rPr>
      </w:pPr>
    </w:p>
    <w:p w:rsidR="00091769" w:rsidRPr="006140FC" w:rsidRDefault="00091769" w:rsidP="006140FC">
      <w:pPr>
        <w:pStyle w:val="NoSpacing"/>
        <w:jc w:val="center"/>
        <w:rPr>
          <w:rFonts w:ascii="Arial" w:hAnsi="Arial" w:cs="Arial"/>
          <w:b/>
          <w:sz w:val="28"/>
          <w:szCs w:val="28"/>
        </w:rPr>
      </w:pPr>
      <w:r w:rsidRPr="006140FC">
        <w:rPr>
          <w:rFonts w:ascii="Arial" w:hAnsi="Arial" w:cs="Arial"/>
          <w:b/>
          <w:sz w:val="28"/>
          <w:szCs w:val="28"/>
        </w:rPr>
        <w:t>Table 5</w:t>
      </w:r>
    </w:p>
    <w:p w:rsidR="00091769" w:rsidRPr="00440FA9" w:rsidRDefault="00091769" w:rsidP="006140FC">
      <w:pPr>
        <w:pStyle w:val="NoSpacing"/>
        <w:jc w:val="center"/>
        <w:rPr>
          <w:rFonts w:ascii="Arial" w:hAnsi="Arial" w:cs="Arial"/>
          <w:sz w:val="28"/>
          <w:szCs w:val="28"/>
        </w:rPr>
      </w:pPr>
      <w:r w:rsidRPr="00440FA9">
        <w:rPr>
          <w:rFonts w:ascii="Arial" w:hAnsi="Arial" w:cs="Arial"/>
          <w:sz w:val="28"/>
          <w:szCs w:val="28"/>
        </w:rPr>
        <w:t>Causes of agitation in critically ill patients</w:t>
      </w:r>
    </w:p>
    <w:p w:rsidR="00091769" w:rsidRPr="0016538D" w:rsidRDefault="00091769" w:rsidP="0016538D">
      <w:pPr>
        <w:pStyle w:val="NoSpacing"/>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2258"/>
        <w:gridCol w:w="1771"/>
        <w:gridCol w:w="1883"/>
      </w:tblGrid>
      <w:tr w:rsidR="00091769" w:rsidRPr="00C60789" w:rsidTr="008F2045">
        <w:trPr>
          <w:jc w:val="center"/>
        </w:trPr>
        <w:tc>
          <w:tcPr>
            <w:tcW w:w="1771" w:type="dxa"/>
            <w:shd w:val="clear" w:color="auto" w:fill="17365D"/>
          </w:tcPr>
          <w:p w:rsidR="00091769" w:rsidRPr="00C60789" w:rsidRDefault="00091769" w:rsidP="0016538D">
            <w:pPr>
              <w:pStyle w:val="NoSpacing"/>
              <w:rPr>
                <w:rFonts w:ascii="Arial" w:hAnsi="Arial" w:cs="Arial"/>
                <w:b/>
                <w:sz w:val="24"/>
                <w:szCs w:val="24"/>
              </w:rPr>
            </w:pPr>
            <w:r w:rsidRPr="00C60789">
              <w:rPr>
                <w:rFonts w:ascii="Arial" w:hAnsi="Arial" w:cs="Arial"/>
                <w:b/>
                <w:sz w:val="24"/>
                <w:szCs w:val="24"/>
              </w:rPr>
              <w:t>Physiologic</w:t>
            </w:r>
          </w:p>
        </w:tc>
        <w:tc>
          <w:tcPr>
            <w:tcW w:w="1771" w:type="dxa"/>
            <w:shd w:val="clear" w:color="auto" w:fill="17365D"/>
          </w:tcPr>
          <w:p w:rsidR="00091769" w:rsidRPr="00C60789" w:rsidRDefault="00091769" w:rsidP="0016538D">
            <w:pPr>
              <w:pStyle w:val="NoSpacing"/>
              <w:rPr>
                <w:rFonts w:ascii="Arial" w:hAnsi="Arial" w:cs="Arial"/>
                <w:b/>
                <w:sz w:val="24"/>
                <w:szCs w:val="24"/>
              </w:rPr>
            </w:pPr>
            <w:r w:rsidRPr="00C60789">
              <w:rPr>
                <w:rFonts w:ascii="Arial" w:hAnsi="Arial" w:cs="Arial"/>
                <w:b/>
                <w:sz w:val="24"/>
                <w:szCs w:val="24"/>
              </w:rPr>
              <w:t>Chemical</w:t>
            </w:r>
          </w:p>
        </w:tc>
        <w:tc>
          <w:tcPr>
            <w:tcW w:w="2258" w:type="dxa"/>
            <w:shd w:val="clear" w:color="auto" w:fill="17365D"/>
          </w:tcPr>
          <w:p w:rsidR="00091769" w:rsidRPr="00C60789" w:rsidRDefault="00091769" w:rsidP="0016538D">
            <w:pPr>
              <w:pStyle w:val="NoSpacing"/>
              <w:rPr>
                <w:rFonts w:ascii="Arial" w:hAnsi="Arial" w:cs="Arial"/>
                <w:b/>
                <w:sz w:val="24"/>
                <w:szCs w:val="24"/>
              </w:rPr>
            </w:pPr>
            <w:r w:rsidRPr="00C60789">
              <w:rPr>
                <w:rFonts w:ascii="Arial" w:hAnsi="Arial" w:cs="Arial"/>
                <w:b/>
                <w:sz w:val="24"/>
                <w:szCs w:val="24"/>
              </w:rPr>
              <w:t>Pharmacologic</w:t>
            </w:r>
          </w:p>
        </w:tc>
        <w:tc>
          <w:tcPr>
            <w:tcW w:w="1771" w:type="dxa"/>
            <w:shd w:val="clear" w:color="auto" w:fill="17365D"/>
          </w:tcPr>
          <w:p w:rsidR="00091769" w:rsidRPr="00C60789" w:rsidRDefault="00091769" w:rsidP="0016538D">
            <w:pPr>
              <w:pStyle w:val="NoSpacing"/>
              <w:rPr>
                <w:rFonts w:ascii="Arial" w:hAnsi="Arial" w:cs="Arial"/>
                <w:b/>
                <w:sz w:val="24"/>
                <w:szCs w:val="24"/>
              </w:rPr>
            </w:pPr>
            <w:r w:rsidRPr="00C60789">
              <w:rPr>
                <w:rFonts w:ascii="Arial" w:hAnsi="Arial" w:cs="Arial"/>
                <w:b/>
                <w:sz w:val="24"/>
                <w:szCs w:val="24"/>
              </w:rPr>
              <w:t>Emotional</w:t>
            </w:r>
          </w:p>
        </w:tc>
        <w:tc>
          <w:tcPr>
            <w:tcW w:w="1883" w:type="dxa"/>
            <w:shd w:val="clear" w:color="auto" w:fill="17365D"/>
          </w:tcPr>
          <w:p w:rsidR="00091769" w:rsidRPr="00C60789" w:rsidRDefault="00091769" w:rsidP="0016538D">
            <w:pPr>
              <w:pStyle w:val="NoSpacing"/>
              <w:rPr>
                <w:rFonts w:ascii="Arial" w:hAnsi="Arial" w:cs="Arial"/>
                <w:b/>
                <w:sz w:val="24"/>
                <w:szCs w:val="24"/>
              </w:rPr>
            </w:pPr>
            <w:r w:rsidRPr="00C60789">
              <w:rPr>
                <w:rFonts w:ascii="Arial" w:hAnsi="Arial" w:cs="Arial"/>
                <w:b/>
                <w:sz w:val="24"/>
                <w:szCs w:val="24"/>
              </w:rPr>
              <w:t>Environmental</w:t>
            </w: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Pain</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Hypoxia</w:t>
            </w:r>
          </w:p>
        </w:tc>
        <w:tc>
          <w:tcPr>
            <w:tcW w:w="2258" w:type="dxa"/>
            <w:shd w:val="pct5"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 xml:space="preserve">Anesthetic agents </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Anxiety &amp; panic</w:t>
            </w:r>
          </w:p>
        </w:tc>
        <w:tc>
          <w:tcPr>
            <w:tcW w:w="1883"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Lack or windows</w:t>
            </w:r>
          </w:p>
        </w:tc>
      </w:tr>
      <w:tr w:rsidR="00091769" w:rsidRPr="0016538D" w:rsidTr="008F2045">
        <w:trPr>
          <w:jc w:val="center"/>
        </w:trPr>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CNS insults</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Hypercapnia</w:t>
            </w:r>
          </w:p>
        </w:tc>
        <w:tc>
          <w:tcPr>
            <w:tcW w:w="2258" w:type="dxa"/>
            <w:shd w:val="pct20"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Analgesics (e.g., opioid analgesics)</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Fear &amp; terror</w:t>
            </w:r>
          </w:p>
        </w:tc>
        <w:tc>
          <w:tcPr>
            <w:tcW w:w="1883"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Room temperature</w:t>
            </w: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Mechanical ventilation</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Hypoglycemia</w:t>
            </w:r>
          </w:p>
        </w:tc>
        <w:tc>
          <w:tcPr>
            <w:tcW w:w="2258" w:type="dxa"/>
            <w:shd w:val="pct5"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Antiparkinsonian medications (levodopa)</w:t>
            </w:r>
          </w:p>
          <w:p w:rsidR="00091769" w:rsidRPr="0016538D" w:rsidRDefault="00091769" w:rsidP="0016538D">
            <w:pPr>
              <w:pStyle w:val="NoSpacing"/>
              <w:rPr>
                <w:rFonts w:ascii="Arial" w:hAnsi="Arial" w:cs="Arial"/>
                <w:sz w:val="24"/>
                <w:szCs w:val="24"/>
              </w:rPr>
            </w:pP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Hallucinations</w:t>
            </w:r>
          </w:p>
        </w:tc>
        <w:tc>
          <w:tcPr>
            <w:tcW w:w="1883"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Drafts</w:t>
            </w:r>
          </w:p>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Dyspnea</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Liver failure</w:t>
            </w:r>
          </w:p>
        </w:tc>
        <w:tc>
          <w:tcPr>
            <w:tcW w:w="2258"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Anticonvulsants (e.g., barbiturates)</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Preexisting psychological problems</w:t>
            </w:r>
          </w:p>
        </w:tc>
        <w:tc>
          <w:tcPr>
            <w:tcW w:w="1883"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Odors</w:t>
            </w: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Nausea</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Renal failure</w:t>
            </w:r>
          </w:p>
        </w:tc>
        <w:tc>
          <w:tcPr>
            <w:tcW w:w="2258" w:type="dxa"/>
            <w:shd w:val="pct5"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Antihistamines</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Fragmented thought processes</w:t>
            </w:r>
          </w:p>
        </w:tc>
        <w:tc>
          <w:tcPr>
            <w:tcW w:w="1883"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(Continuous) Light</w:t>
            </w:r>
          </w:p>
        </w:tc>
      </w:tr>
      <w:tr w:rsidR="00091769" w:rsidRPr="0016538D" w:rsidTr="008F2045">
        <w:trPr>
          <w:jc w:val="center"/>
        </w:trPr>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Constipation</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Electrolyte Imbalances</w:t>
            </w:r>
          </w:p>
        </w:tc>
        <w:tc>
          <w:tcPr>
            <w:tcW w:w="2258"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Antibiotics (e.g., fluroquinolones)</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Physical restraints</w:t>
            </w:r>
          </w:p>
        </w:tc>
        <w:tc>
          <w:tcPr>
            <w:tcW w:w="1883"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Noise</w:t>
            </w:r>
          </w:p>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Thirst &amp; Hunger</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Withdrawal from drug or alcohol</w:t>
            </w:r>
          </w:p>
        </w:tc>
        <w:tc>
          <w:tcPr>
            <w:tcW w:w="2258"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Bronchodilators</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Need to move &amp; stretch</w:t>
            </w:r>
          </w:p>
        </w:tc>
        <w:tc>
          <w:tcPr>
            <w:tcW w:w="1883"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Sleep deprivation</w:t>
            </w:r>
          </w:p>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20" w:color="000000" w:fill="FFFFFF"/>
          </w:tcPr>
          <w:p w:rsidR="00091769" w:rsidRPr="0016538D" w:rsidRDefault="00091769" w:rsidP="0016538D">
            <w:pPr>
              <w:pStyle w:val="NoSpacing"/>
              <w:rPr>
                <w:rFonts w:ascii="Arial" w:hAnsi="Arial" w:cs="Arial"/>
                <w:sz w:val="24"/>
                <w:szCs w:val="24"/>
              </w:rPr>
            </w:pPr>
          </w:p>
        </w:tc>
        <w:tc>
          <w:tcPr>
            <w:tcW w:w="1771" w:type="dxa"/>
            <w:shd w:val="pct20" w:color="000000" w:fill="FFFFFF"/>
          </w:tcPr>
          <w:p w:rsidR="00091769" w:rsidRPr="0016538D" w:rsidRDefault="00091769" w:rsidP="0016538D">
            <w:pPr>
              <w:pStyle w:val="NoSpacing"/>
              <w:rPr>
                <w:rFonts w:ascii="Arial" w:hAnsi="Arial" w:cs="Arial"/>
                <w:sz w:val="24"/>
                <w:szCs w:val="24"/>
              </w:rPr>
            </w:pPr>
          </w:p>
        </w:tc>
        <w:tc>
          <w:tcPr>
            <w:tcW w:w="2258"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Cardiac (e.g., beta blockers, methyldopa, digoxin)</w:t>
            </w:r>
          </w:p>
        </w:tc>
        <w:tc>
          <w:tcPr>
            <w:tcW w:w="1771"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Feeling of being confined</w:t>
            </w:r>
          </w:p>
        </w:tc>
        <w:tc>
          <w:tcPr>
            <w:tcW w:w="1883" w:type="dxa"/>
            <w:shd w:val="pct20"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Altered circadian rhythms</w:t>
            </w: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2258" w:type="dxa"/>
            <w:shd w:val="pct5"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Corticosteroids</w:t>
            </w:r>
          </w:p>
          <w:p w:rsidR="00091769" w:rsidRPr="0016538D" w:rsidRDefault="00091769" w:rsidP="008F2045">
            <w:pPr>
              <w:pStyle w:val="NoSpacing"/>
              <w:rPr>
                <w:rFonts w:ascii="Arial" w:hAnsi="Arial" w:cs="Arial"/>
                <w:sz w:val="24"/>
                <w:szCs w:val="24"/>
              </w:rPr>
            </w:pPr>
            <w:r>
              <w:rPr>
                <w:rFonts w:ascii="Arial" w:hAnsi="Arial" w:cs="Arial"/>
                <w:sz w:val="24"/>
                <w:szCs w:val="24"/>
              </w:rPr>
              <w:t>i</w:t>
            </w:r>
            <w:r w:rsidRPr="0016538D">
              <w:rPr>
                <w:rFonts w:ascii="Arial" w:hAnsi="Arial" w:cs="Arial"/>
                <w:sz w:val="24"/>
                <w:szCs w:val="24"/>
              </w:rPr>
              <w:t>mmunosuppresant agents</w:t>
            </w:r>
          </w:p>
        </w:tc>
        <w:tc>
          <w:tcPr>
            <w:tcW w:w="1771"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Loss of control</w:t>
            </w:r>
          </w:p>
        </w:tc>
        <w:tc>
          <w:tcPr>
            <w:tcW w:w="1883" w:type="dxa"/>
            <w:shd w:val="pct5" w:color="000000" w:fill="FFFFFF"/>
          </w:tcPr>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2258"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H2-receptor antagonists</w:t>
            </w: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883" w:type="dxa"/>
            <w:shd w:val="pct5" w:color="000000" w:fill="FFFFFF"/>
          </w:tcPr>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2258" w:type="dxa"/>
            <w:shd w:val="pct5" w:color="000000" w:fill="FFFFFF"/>
          </w:tcPr>
          <w:p w:rsidR="00091769" w:rsidRPr="0016538D" w:rsidRDefault="00091769" w:rsidP="008F2045">
            <w:pPr>
              <w:pStyle w:val="NoSpacing"/>
              <w:rPr>
                <w:rFonts w:ascii="Arial" w:hAnsi="Arial" w:cs="Arial"/>
                <w:sz w:val="24"/>
                <w:szCs w:val="24"/>
              </w:rPr>
            </w:pPr>
            <w:r w:rsidRPr="0016538D">
              <w:rPr>
                <w:rFonts w:ascii="Arial" w:hAnsi="Arial" w:cs="Arial"/>
                <w:sz w:val="24"/>
                <w:szCs w:val="24"/>
              </w:rPr>
              <w:t>Lithium</w:t>
            </w: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883" w:type="dxa"/>
            <w:shd w:val="pct5" w:color="000000" w:fill="FFFFFF"/>
          </w:tcPr>
          <w:p w:rsidR="00091769" w:rsidRPr="0016538D" w:rsidRDefault="00091769" w:rsidP="0016538D">
            <w:pPr>
              <w:pStyle w:val="NoSpacing"/>
              <w:rPr>
                <w:rFonts w:ascii="Arial" w:hAnsi="Arial" w:cs="Arial"/>
                <w:sz w:val="24"/>
                <w:szCs w:val="24"/>
              </w:rPr>
            </w:pPr>
          </w:p>
        </w:tc>
      </w:tr>
      <w:tr w:rsidR="00091769" w:rsidRPr="0016538D" w:rsidTr="008F2045">
        <w:trPr>
          <w:jc w:val="center"/>
        </w:trPr>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2258" w:type="dxa"/>
            <w:shd w:val="pct5" w:color="000000" w:fill="FFFFFF"/>
          </w:tcPr>
          <w:p w:rsidR="00091769" w:rsidRPr="0016538D" w:rsidRDefault="00091769" w:rsidP="0016538D">
            <w:pPr>
              <w:pStyle w:val="NoSpacing"/>
              <w:rPr>
                <w:rFonts w:ascii="Arial" w:hAnsi="Arial" w:cs="Arial"/>
                <w:sz w:val="24"/>
                <w:szCs w:val="24"/>
              </w:rPr>
            </w:pPr>
            <w:r w:rsidRPr="0016538D">
              <w:rPr>
                <w:rFonts w:ascii="Arial" w:hAnsi="Arial" w:cs="Arial"/>
                <w:sz w:val="24"/>
                <w:szCs w:val="24"/>
              </w:rPr>
              <w:t>Sedatives (benzodiazepines)</w:t>
            </w:r>
          </w:p>
        </w:tc>
        <w:tc>
          <w:tcPr>
            <w:tcW w:w="1771" w:type="dxa"/>
            <w:shd w:val="pct5" w:color="000000" w:fill="FFFFFF"/>
          </w:tcPr>
          <w:p w:rsidR="00091769" w:rsidRPr="0016538D" w:rsidRDefault="00091769" w:rsidP="0016538D">
            <w:pPr>
              <w:pStyle w:val="NoSpacing"/>
              <w:rPr>
                <w:rFonts w:ascii="Arial" w:hAnsi="Arial" w:cs="Arial"/>
                <w:sz w:val="24"/>
                <w:szCs w:val="24"/>
              </w:rPr>
            </w:pPr>
          </w:p>
        </w:tc>
        <w:tc>
          <w:tcPr>
            <w:tcW w:w="1883" w:type="dxa"/>
            <w:shd w:val="pct5" w:color="000000" w:fill="FFFFFF"/>
          </w:tcPr>
          <w:p w:rsidR="00091769" w:rsidRPr="0016538D" w:rsidRDefault="00091769" w:rsidP="0016538D">
            <w:pPr>
              <w:pStyle w:val="NoSpacing"/>
              <w:rPr>
                <w:rFonts w:ascii="Arial" w:hAnsi="Arial" w:cs="Arial"/>
                <w:sz w:val="24"/>
                <w:szCs w:val="24"/>
              </w:rPr>
            </w:pPr>
          </w:p>
        </w:tc>
      </w:tr>
    </w:tbl>
    <w:p w:rsidR="00091769" w:rsidRPr="0016538D" w:rsidRDefault="00091769" w:rsidP="0016538D">
      <w:pPr>
        <w:pStyle w:val="NoSpacing"/>
        <w:rPr>
          <w:rFonts w:ascii="Arial" w:hAnsi="Arial" w:cs="Arial"/>
          <w:sz w:val="24"/>
          <w:szCs w:val="24"/>
        </w:rPr>
      </w:pPr>
    </w:p>
    <w:p w:rsidR="00091769" w:rsidRPr="0016538D" w:rsidRDefault="00091769" w:rsidP="0016538D">
      <w:pPr>
        <w:pStyle w:val="NoSpacing"/>
        <w:rPr>
          <w:rFonts w:ascii="Arial" w:hAnsi="Arial" w:cs="Arial"/>
          <w:sz w:val="24"/>
          <w:szCs w:val="24"/>
        </w:rPr>
      </w:pPr>
    </w:p>
    <w:p w:rsidR="00091769" w:rsidRPr="0016538D" w:rsidRDefault="00091769" w:rsidP="0016538D">
      <w:pPr>
        <w:pStyle w:val="NoSpacing"/>
        <w:rPr>
          <w:rFonts w:ascii="Arial" w:hAnsi="Arial" w:cs="Arial"/>
          <w:sz w:val="24"/>
          <w:szCs w:val="24"/>
        </w:rPr>
      </w:pPr>
    </w:p>
    <w:p w:rsidR="00091769" w:rsidRPr="0016538D" w:rsidRDefault="00091769" w:rsidP="0016538D">
      <w:pPr>
        <w:pStyle w:val="NoSpacing"/>
        <w:rPr>
          <w:rFonts w:ascii="Arial" w:hAnsi="Arial" w:cs="Arial"/>
          <w:sz w:val="24"/>
          <w:szCs w:val="24"/>
        </w:rPr>
      </w:pPr>
      <w:r>
        <w:rPr>
          <w:noProof/>
        </w:rPr>
        <w:pict>
          <v:line id="Straight Connector 4" o:spid="_x0000_s1027" style="position:absolute;z-index:251656704;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nZXw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Epy52V8CAAC/BAAADgAAAAAAAAAAAAAAAAAuAgAAZHJzL2Uyb0RvYy54&#10;bWxQSwECLQAUAAYACAAAACEAbZF4N9sAAAAGAQAADwAAAAAAAAAAAAAAAAC5BAAAZHJzL2Rvd25y&#10;ZXYueG1sUEsFBgAAAAAEAAQA8wAAAMEFAAAAAA==&#10;" o:allowincell="f" strokecolor="#d4d4d4" strokeweight="1.75pt">
            <v:shadow on="t" origin=".5,-.5" offset="0,-1pt"/>
          </v:line>
        </w:pict>
      </w:r>
    </w:p>
    <w:p w:rsidR="00091769" w:rsidRPr="0016538D" w:rsidRDefault="00091769" w:rsidP="0016538D">
      <w:pPr>
        <w:pStyle w:val="NoSpacing"/>
        <w:rPr>
          <w:rFonts w:ascii="Arial" w:hAnsi="Arial" w:cs="Arial"/>
          <w:sz w:val="24"/>
          <w:szCs w:val="24"/>
        </w:rPr>
      </w:pPr>
      <w:r>
        <w:rPr>
          <w:noProof/>
        </w:rPr>
        <w:pict>
          <v:shape id="Picture 3" o:spid="_x0000_s1028" type="#_x0000_t75" style="position:absolute;margin-left:-25.3pt;margin-top:.1pt;width:526.75pt;height:680.65pt;z-index:-251658752;visibility:visible">
            <v:imagedata r:id="rId9" o:title=""/>
            <w10:wrap type="topAndBottom"/>
          </v:shape>
        </w:pict>
      </w:r>
    </w:p>
    <w:p w:rsidR="00091769" w:rsidRPr="00932898" w:rsidRDefault="00091769" w:rsidP="00E9362B">
      <w:pPr>
        <w:rPr>
          <w:rFonts w:ascii="Arial" w:hAnsi="Arial" w:cs="Arial"/>
          <w:b/>
          <w:sz w:val="24"/>
          <w:szCs w:val="24"/>
        </w:rPr>
      </w:pPr>
    </w:p>
    <w:p w:rsidR="00091769" w:rsidRPr="00932898" w:rsidRDefault="00091769" w:rsidP="00E9362B">
      <w:pPr>
        <w:rPr>
          <w:rFonts w:ascii="Arial" w:hAnsi="Arial" w:cs="Arial"/>
          <w:b/>
          <w:sz w:val="24"/>
          <w:szCs w:val="24"/>
        </w:rPr>
      </w:pPr>
    </w:p>
    <w:p w:rsidR="00091769" w:rsidRPr="00932898" w:rsidRDefault="00091769" w:rsidP="00E9362B">
      <w:pPr>
        <w:tabs>
          <w:tab w:val="num" w:pos="360"/>
        </w:tabs>
        <w:rPr>
          <w:rFonts w:ascii="Arial" w:hAnsi="Arial" w:cs="Arial"/>
          <w:sz w:val="24"/>
          <w:szCs w:val="24"/>
        </w:rPr>
      </w:pPr>
    </w:p>
    <w:p w:rsidR="00091769" w:rsidRPr="00932898" w:rsidRDefault="00091769" w:rsidP="00E9362B">
      <w:pPr>
        <w:rPr>
          <w:rFonts w:ascii="Arial" w:hAnsi="Arial" w:cs="Arial"/>
          <w:b/>
          <w:sz w:val="24"/>
          <w:szCs w:val="24"/>
        </w:rPr>
      </w:pPr>
      <w:r w:rsidRPr="00932898">
        <w:rPr>
          <w:rFonts w:ascii="Arial" w:hAnsi="Arial" w:cs="Arial"/>
          <w:b/>
          <w:sz w:val="24"/>
          <w:szCs w:val="24"/>
        </w:rPr>
        <w:t xml:space="preserve">Reference(s)/Source(s) </w:t>
      </w:r>
    </w:p>
    <w:p w:rsidR="00091769" w:rsidRPr="00932898" w:rsidRDefault="00091769" w:rsidP="00E9362B">
      <w:pPr>
        <w:rPr>
          <w:rFonts w:ascii="Arial" w:hAnsi="Arial" w:cs="Arial"/>
          <w:b/>
          <w:sz w:val="24"/>
          <w:szCs w:val="24"/>
        </w:rPr>
      </w:pPr>
      <w:r w:rsidRPr="00932898">
        <w:rPr>
          <w:rFonts w:ascii="Arial" w:hAnsi="Arial" w:cs="Arial"/>
          <w:b/>
          <w:sz w:val="24"/>
          <w:szCs w:val="24"/>
        </w:rPr>
        <w:t>REFERENCES 2010:</w:t>
      </w:r>
    </w:p>
    <w:p w:rsidR="00091769" w:rsidRPr="0091394B" w:rsidRDefault="00091769" w:rsidP="00E9362B">
      <w:pPr>
        <w:rPr>
          <w:rFonts w:ascii="Arial" w:hAnsi="Arial" w:cs="Arial"/>
          <w:b/>
          <w:sz w:val="24"/>
          <w:szCs w:val="24"/>
        </w:rPr>
      </w:pPr>
      <w:r w:rsidRPr="00932898">
        <w:rPr>
          <w:rFonts w:ascii="Arial" w:hAnsi="Arial" w:cs="Arial"/>
          <w:b/>
          <w:sz w:val="24"/>
          <w:szCs w:val="24"/>
        </w:rPr>
        <w:t>Barr J, Fraser GL, Puntillo K, et al. Clinical Practice Guidelines for the Management of Pain, Agitation, and Delirium in Adult Patients  in the Intensive Care Unit. Crit Care Med 2013; 41(1): 263-306</w:t>
      </w:r>
    </w:p>
    <w:p w:rsidR="00091769" w:rsidRPr="00932898" w:rsidRDefault="00091769" w:rsidP="00E9362B">
      <w:pPr>
        <w:rPr>
          <w:rFonts w:ascii="Arial" w:hAnsi="Arial" w:cs="Arial"/>
          <w:sz w:val="24"/>
          <w:szCs w:val="24"/>
        </w:rPr>
      </w:pPr>
      <w:r w:rsidRPr="00932898">
        <w:rPr>
          <w:rFonts w:ascii="Arial" w:hAnsi="Arial" w:cs="Arial"/>
          <w:sz w:val="24"/>
          <w:szCs w:val="24"/>
        </w:rPr>
        <w:t xml:space="preserve">Girard, TD, Kress, JP, Fuchs, BD, Thompson, JW et al. (2008)  Efficacy and safety of a paired sedation and ventilator weaning protocol for mechanically ventilated patients  in intensive care (Awake and Breathing Controlled trial):  A randomized controlled trial. </w:t>
      </w:r>
      <w:r w:rsidRPr="00932898">
        <w:rPr>
          <w:rFonts w:ascii="Arial" w:hAnsi="Arial" w:cs="Arial"/>
          <w:sz w:val="24"/>
          <w:szCs w:val="24"/>
          <w:u w:val="single"/>
        </w:rPr>
        <w:t xml:space="preserve">Lancet, 371, </w:t>
      </w:r>
      <w:r w:rsidRPr="00932898">
        <w:rPr>
          <w:rFonts w:ascii="Arial" w:hAnsi="Arial" w:cs="Arial"/>
          <w:sz w:val="24"/>
          <w:szCs w:val="24"/>
        </w:rPr>
        <w:t>126-134.</w:t>
      </w:r>
    </w:p>
    <w:p w:rsidR="00091769" w:rsidRDefault="00091769" w:rsidP="00E9362B">
      <w:pPr>
        <w:rPr>
          <w:rFonts w:ascii="Arial" w:hAnsi="Arial" w:cs="Arial"/>
          <w:b/>
          <w:color w:val="FF0000"/>
          <w:sz w:val="24"/>
          <w:szCs w:val="24"/>
        </w:rPr>
      </w:pPr>
      <w:r w:rsidRPr="00932898">
        <w:rPr>
          <w:rFonts w:ascii="Arial" w:hAnsi="Arial" w:cs="Arial"/>
          <w:sz w:val="24"/>
          <w:szCs w:val="24"/>
        </w:rPr>
        <w:t>Kress, JP, Pohlman, AS, O”Connor, MF &amp; Hall, JB, (2009).Daily interruption of sedative infusions in critically ill patients undergoing mechanical ventilation.</w:t>
      </w:r>
      <w:r w:rsidRPr="00932898">
        <w:rPr>
          <w:rFonts w:ascii="Arial" w:hAnsi="Arial" w:cs="Arial"/>
          <w:sz w:val="24"/>
          <w:szCs w:val="24"/>
          <w:u w:val="single"/>
        </w:rPr>
        <w:t>The New England Journal of Medicine, 342 (20),</w:t>
      </w:r>
      <w:r w:rsidRPr="00932898">
        <w:rPr>
          <w:rFonts w:ascii="Arial" w:hAnsi="Arial" w:cs="Arial"/>
          <w:sz w:val="24"/>
          <w:szCs w:val="24"/>
        </w:rPr>
        <w:t xml:space="preserve"> 1471-1477.</w:t>
      </w:r>
    </w:p>
    <w:p w:rsidR="00091769" w:rsidRDefault="00091769" w:rsidP="00E9362B">
      <w:pPr>
        <w:rPr>
          <w:rFonts w:ascii="Arial" w:hAnsi="Arial" w:cs="Arial"/>
          <w:b/>
          <w:color w:val="FF0000"/>
          <w:sz w:val="24"/>
          <w:szCs w:val="24"/>
        </w:rPr>
      </w:pPr>
    </w:p>
    <w:p w:rsidR="00091769" w:rsidRDefault="00091769" w:rsidP="00E9362B">
      <w:pPr>
        <w:rPr>
          <w:rFonts w:ascii="Arial" w:hAnsi="Arial" w:cs="Arial"/>
          <w:b/>
          <w:color w:val="FF0000"/>
          <w:sz w:val="24"/>
          <w:szCs w:val="24"/>
        </w:rPr>
      </w:pPr>
    </w:p>
    <w:p w:rsidR="00091769" w:rsidRPr="0091394B" w:rsidRDefault="00091769" w:rsidP="00E9362B">
      <w:pPr>
        <w:rPr>
          <w:rFonts w:ascii="Arial" w:hAnsi="Arial" w:cs="Arial"/>
          <w:b/>
          <w:color w:val="FF0000"/>
          <w:sz w:val="24"/>
          <w:szCs w:val="24"/>
        </w:rPr>
      </w:pPr>
    </w:p>
    <w:p w:rsidR="00091769" w:rsidRPr="00932898" w:rsidRDefault="00091769" w:rsidP="00E9362B">
      <w:pPr>
        <w:rPr>
          <w:rFonts w:ascii="Arial" w:hAnsi="Arial" w:cs="Arial"/>
          <w:sz w:val="24"/>
          <w:szCs w:val="24"/>
        </w:rPr>
      </w:pPr>
      <w:r w:rsidRPr="00932898">
        <w:rPr>
          <w:rFonts w:ascii="Arial" w:hAnsi="Arial" w:cs="Arial"/>
          <w:b/>
          <w:sz w:val="24"/>
          <w:szCs w:val="24"/>
        </w:rPr>
        <w:t xml:space="preserve">Attachment(s) - </w:t>
      </w:r>
      <w:r w:rsidRPr="00932898">
        <w:rPr>
          <w:rFonts w:ascii="Arial" w:hAnsi="Arial" w:cs="Arial"/>
          <w:sz w:val="24"/>
          <w:szCs w:val="24"/>
        </w:rPr>
        <w:t>Only use attachments when links are not possible.</w:t>
      </w:r>
    </w:p>
    <w:p w:rsidR="00091769" w:rsidRPr="00932898" w:rsidRDefault="00091769" w:rsidP="00E9362B">
      <w:pPr>
        <w:spacing w:after="0" w:line="240" w:lineRule="auto"/>
        <w:rPr>
          <w:rFonts w:ascii="Arial" w:hAnsi="Arial" w:cs="Arial"/>
          <w:sz w:val="24"/>
          <w:szCs w:val="24"/>
        </w:rPr>
      </w:pPr>
    </w:p>
    <w:p w:rsidR="00091769" w:rsidRPr="00932898" w:rsidRDefault="00091769" w:rsidP="00E9362B">
      <w:pPr>
        <w:spacing w:after="0" w:line="240" w:lineRule="auto"/>
        <w:rPr>
          <w:rFonts w:ascii="Arial" w:hAnsi="Arial" w:cs="Arial"/>
          <w:sz w:val="24"/>
          <w:szCs w:val="24"/>
        </w:rPr>
      </w:pPr>
    </w:p>
    <w:p w:rsidR="00091769" w:rsidRPr="00932898" w:rsidRDefault="00091769" w:rsidP="000B4AB7">
      <w:pPr>
        <w:rPr>
          <w:rFonts w:ascii="Arial" w:hAnsi="Arial" w:cs="Arial"/>
          <w:b/>
          <w:sz w:val="24"/>
          <w:szCs w:val="24"/>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b/>
          <w:sz w:val="20"/>
          <w:szCs w:val="20"/>
        </w:rPr>
      </w:pPr>
    </w:p>
    <w:p w:rsidR="00091769" w:rsidRPr="00932898" w:rsidRDefault="00091769" w:rsidP="000B4AB7">
      <w:pPr>
        <w:rPr>
          <w:rFonts w:ascii="Arial" w:hAnsi="Arial" w:cs="Arial"/>
        </w:rPr>
      </w:pPr>
    </w:p>
    <w:p w:rsidR="00091769" w:rsidRPr="00E1724E" w:rsidRDefault="00091769" w:rsidP="00D517DE">
      <w:pPr>
        <w:pStyle w:val="NoSpacing"/>
        <w:rPr>
          <w:rFonts w:ascii="Arial" w:hAnsi="Arial" w:cs="Arial"/>
          <w:sz w:val="24"/>
          <w:szCs w:val="24"/>
        </w:rPr>
      </w:pPr>
    </w:p>
    <w:sectPr w:rsidR="00091769" w:rsidRPr="00E1724E" w:rsidSect="009618B7">
      <w:type w:val="continuous"/>
      <w:pgSz w:w="12240" w:h="15840"/>
      <w:pgMar w:top="810" w:right="99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4A27"/>
    <w:multiLevelType w:val="hybridMultilevel"/>
    <w:tmpl w:val="FCEA2E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5B40C6F"/>
    <w:multiLevelType w:val="hybridMultilevel"/>
    <w:tmpl w:val="5FF2637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EB6CE2"/>
    <w:multiLevelType w:val="hybridMultilevel"/>
    <w:tmpl w:val="CA606B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6456E8"/>
    <w:multiLevelType w:val="hybridMultilevel"/>
    <w:tmpl w:val="D46476B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833D34"/>
    <w:multiLevelType w:val="hybridMultilevel"/>
    <w:tmpl w:val="D93EB9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686D41"/>
    <w:multiLevelType w:val="hybridMultilevel"/>
    <w:tmpl w:val="5F1E65EC"/>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6">
    <w:nsid w:val="233B59E1"/>
    <w:multiLevelType w:val="hybridMultilevel"/>
    <w:tmpl w:val="8FF4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605BB"/>
    <w:multiLevelType w:val="hybridMultilevel"/>
    <w:tmpl w:val="31D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6142"/>
    <w:multiLevelType w:val="hybridMultilevel"/>
    <w:tmpl w:val="E0C441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28FC0449"/>
    <w:multiLevelType w:val="hybridMultilevel"/>
    <w:tmpl w:val="02D2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7F7429"/>
    <w:multiLevelType w:val="multilevel"/>
    <w:tmpl w:val="2AC0524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6575715"/>
    <w:multiLevelType w:val="hybridMultilevel"/>
    <w:tmpl w:val="32E61C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EA6836"/>
    <w:multiLevelType w:val="hybridMultilevel"/>
    <w:tmpl w:val="68D63062"/>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13">
    <w:nsid w:val="3B4B6D4E"/>
    <w:multiLevelType w:val="hybridMultilevel"/>
    <w:tmpl w:val="2B12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84832"/>
    <w:multiLevelType w:val="hybridMultilevel"/>
    <w:tmpl w:val="6C6CC8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49609E"/>
    <w:multiLevelType w:val="hybridMultilevel"/>
    <w:tmpl w:val="FA7AC49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347D0A"/>
    <w:multiLevelType w:val="hybridMultilevel"/>
    <w:tmpl w:val="8F8EB2A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49B269D5"/>
    <w:multiLevelType w:val="hybridMultilevel"/>
    <w:tmpl w:val="9894D0D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21666E2"/>
    <w:multiLevelType w:val="hybridMultilevel"/>
    <w:tmpl w:val="81CCD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0D6703"/>
    <w:multiLevelType w:val="hybridMultilevel"/>
    <w:tmpl w:val="43AA5D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5BD951AD"/>
    <w:multiLevelType w:val="hybridMultilevel"/>
    <w:tmpl w:val="E0F2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A05439"/>
    <w:multiLevelType w:val="hybridMultilevel"/>
    <w:tmpl w:val="8B78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871A9"/>
    <w:multiLevelType w:val="hybridMultilevel"/>
    <w:tmpl w:val="7D7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B91F09"/>
    <w:multiLevelType w:val="hybridMultilevel"/>
    <w:tmpl w:val="BBD08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812FD0"/>
    <w:multiLevelType w:val="hybridMultilevel"/>
    <w:tmpl w:val="0A8628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72435636"/>
    <w:multiLevelType w:val="hybridMultilevel"/>
    <w:tmpl w:val="4892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870088"/>
    <w:multiLevelType w:val="hybridMultilevel"/>
    <w:tmpl w:val="7FA45A8C"/>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F5726A"/>
    <w:multiLevelType w:val="hybridMultilevel"/>
    <w:tmpl w:val="5AF49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783B53CF"/>
    <w:multiLevelType w:val="hybridMultilevel"/>
    <w:tmpl w:val="08DA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083F38"/>
    <w:multiLevelType w:val="hybridMultilevel"/>
    <w:tmpl w:val="887C6C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1"/>
  </w:num>
  <w:num w:numId="2">
    <w:abstractNumId w:val="15"/>
  </w:num>
  <w:num w:numId="3">
    <w:abstractNumId w:val="12"/>
  </w:num>
  <w:num w:numId="4">
    <w:abstractNumId w:val="2"/>
  </w:num>
  <w:num w:numId="5">
    <w:abstractNumId w:val="26"/>
  </w:num>
  <w:num w:numId="6">
    <w:abstractNumId w:val="27"/>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5"/>
  </w:num>
  <w:num w:numId="11">
    <w:abstractNumId w:val="4"/>
  </w:num>
  <w:num w:numId="12">
    <w:abstractNumId w:val="28"/>
  </w:num>
  <w:num w:numId="13">
    <w:abstractNumId w:val="6"/>
  </w:num>
  <w:num w:numId="14">
    <w:abstractNumId w:val="13"/>
  </w:num>
  <w:num w:numId="15">
    <w:abstractNumId w:val="20"/>
  </w:num>
  <w:num w:numId="16">
    <w:abstractNumId w:val="9"/>
  </w:num>
  <w:num w:numId="17">
    <w:abstractNumId w:val="22"/>
  </w:num>
  <w:num w:numId="18">
    <w:abstractNumId w:val="23"/>
  </w:num>
  <w:num w:numId="19">
    <w:abstractNumId w:val="18"/>
  </w:num>
  <w:num w:numId="20">
    <w:abstractNumId w:val="7"/>
  </w:num>
  <w:num w:numId="21">
    <w:abstractNumId w:val="21"/>
  </w:num>
  <w:num w:numId="22">
    <w:abstractNumId w:val="8"/>
  </w:num>
  <w:num w:numId="23">
    <w:abstractNumId w:val="14"/>
  </w:num>
  <w:num w:numId="24">
    <w:abstractNumId w:val="1"/>
  </w:num>
  <w:num w:numId="25">
    <w:abstractNumId w:val="17"/>
  </w:num>
  <w:num w:numId="26">
    <w:abstractNumId w:val="16"/>
  </w:num>
  <w:num w:numId="27">
    <w:abstractNumId w:val="24"/>
  </w:num>
  <w:num w:numId="28">
    <w:abstractNumId w:val="19"/>
  </w:num>
  <w:num w:numId="29">
    <w:abstractNumId w:val="0"/>
  </w:num>
  <w:num w:numId="30">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DF1"/>
    <w:rsid w:val="00002494"/>
    <w:rsid w:val="000039B0"/>
    <w:rsid w:val="00003CBB"/>
    <w:rsid w:val="00005354"/>
    <w:rsid w:val="00007115"/>
    <w:rsid w:val="00007CF2"/>
    <w:rsid w:val="00011898"/>
    <w:rsid w:val="00011AED"/>
    <w:rsid w:val="000145DC"/>
    <w:rsid w:val="0001569E"/>
    <w:rsid w:val="0001766C"/>
    <w:rsid w:val="00017D76"/>
    <w:rsid w:val="000246D0"/>
    <w:rsid w:val="000267FC"/>
    <w:rsid w:val="00027923"/>
    <w:rsid w:val="00030EB0"/>
    <w:rsid w:val="0003443F"/>
    <w:rsid w:val="0003567C"/>
    <w:rsid w:val="00035A83"/>
    <w:rsid w:val="0003698F"/>
    <w:rsid w:val="00041345"/>
    <w:rsid w:val="00041664"/>
    <w:rsid w:val="000512AA"/>
    <w:rsid w:val="00051F6F"/>
    <w:rsid w:val="00052D09"/>
    <w:rsid w:val="00053FA3"/>
    <w:rsid w:val="00054F8B"/>
    <w:rsid w:val="00057E5F"/>
    <w:rsid w:val="00061735"/>
    <w:rsid w:val="00063C36"/>
    <w:rsid w:val="000674BB"/>
    <w:rsid w:val="00070F69"/>
    <w:rsid w:val="0007572C"/>
    <w:rsid w:val="0007660F"/>
    <w:rsid w:val="00077A0D"/>
    <w:rsid w:val="000815EF"/>
    <w:rsid w:val="0008239B"/>
    <w:rsid w:val="000827A3"/>
    <w:rsid w:val="00083FB2"/>
    <w:rsid w:val="000848D7"/>
    <w:rsid w:val="00084D11"/>
    <w:rsid w:val="00085C1A"/>
    <w:rsid w:val="00085CBC"/>
    <w:rsid w:val="0008704C"/>
    <w:rsid w:val="00090F90"/>
    <w:rsid w:val="00091769"/>
    <w:rsid w:val="00092042"/>
    <w:rsid w:val="000920DA"/>
    <w:rsid w:val="0009210B"/>
    <w:rsid w:val="00093AB1"/>
    <w:rsid w:val="00095AF8"/>
    <w:rsid w:val="000960F2"/>
    <w:rsid w:val="00097C25"/>
    <w:rsid w:val="000A25F7"/>
    <w:rsid w:val="000A67C6"/>
    <w:rsid w:val="000A7DC5"/>
    <w:rsid w:val="000B22A7"/>
    <w:rsid w:val="000B3945"/>
    <w:rsid w:val="000B3A05"/>
    <w:rsid w:val="000B45D2"/>
    <w:rsid w:val="000B4AB7"/>
    <w:rsid w:val="000B617E"/>
    <w:rsid w:val="000C016F"/>
    <w:rsid w:val="000C08BA"/>
    <w:rsid w:val="000C39CA"/>
    <w:rsid w:val="000C6235"/>
    <w:rsid w:val="000C6E0D"/>
    <w:rsid w:val="000D2268"/>
    <w:rsid w:val="000D2FBA"/>
    <w:rsid w:val="000D3036"/>
    <w:rsid w:val="000D32FF"/>
    <w:rsid w:val="000D5984"/>
    <w:rsid w:val="000D6474"/>
    <w:rsid w:val="000E1B05"/>
    <w:rsid w:val="000E277F"/>
    <w:rsid w:val="000E3C80"/>
    <w:rsid w:val="000E42A2"/>
    <w:rsid w:val="000E5F62"/>
    <w:rsid w:val="000E6240"/>
    <w:rsid w:val="000F0386"/>
    <w:rsid w:val="000F0639"/>
    <w:rsid w:val="000F2703"/>
    <w:rsid w:val="000F3DD3"/>
    <w:rsid w:val="000F47C7"/>
    <w:rsid w:val="000F7C93"/>
    <w:rsid w:val="000F7F5E"/>
    <w:rsid w:val="001008A3"/>
    <w:rsid w:val="001010D5"/>
    <w:rsid w:val="001028F0"/>
    <w:rsid w:val="00102915"/>
    <w:rsid w:val="001055E8"/>
    <w:rsid w:val="001076A3"/>
    <w:rsid w:val="00107A1E"/>
    <w:rsid w:val="00107DC1"/>
    <w:rsid w:val="00110E73"/>
    <w:rsid w:val="00111F36"/>
    <w:rsid w:val="0011211E"/>
    <w:rsid w:val="001129EF"/>
    <w:rsid w:val="00113756"/>
    <w:rsid w:val="00115A23"/>
    <w:rsid w:val="00120DB3"/>
    <w:rsid w:val="0012241A"/>
    <w:rsid w:val="00124332"/>
    <w:rsid w:val="001246D6"/>
    <w:rsid w:val="00125573"/>
    <w:rsid w:val="0012698F"/>
    <w:rsid w:val="00127A64"/>
    <w:rsid w:val="00131641"/>
    <w:rsid w:val="00131A13"/>
    <w:rsid w:val="00131EFC"/>
    <w:rsid w:val="00132E9B"/>
    <w:rsid w:val="00134B2C"/>
    <w:rsid w:val="00135FEC"/>
    <w:rsid w:val="00137076"/>
    <w:rsid w:val="0014343A"/>
    <w:rsid w:val="00144234"/>
    <w:rsid w:val="0014487F"/>
    <w:rsid w:val="00146810"/>
    <w:rsid w:val="00146CA5"/>
    <w:rsid w:val="00151851"/>
    <w:rsid w:val="00151C02"/>
    <w:rsid w:val="00152319"/>
    <w:rsid w:val="00153374"/>
    <w:rsid w:val="00153C84"/>
    <w:rsid w:val="00157BA6"/>
    <w:rsid w:val="001601C0"/>
    <w:rsid w:val="00163FDC"/>
    <w:rsid w:val="0016538D"/>
    <w:rsid w:val="001678EC"/>
    <w:rsid w:val="00170A94"/>
    <w:rsid w:val="00171729"/>
    <w:rsid w:val="001729D1"/>
    <w:rsid w:val="001734B4"/>
    <w:rsid w:val="00175978"/>
    <w:rsid w:val="00175D3C"/>
    <w:rsid w:val="00177E10"/>
    <w:rsid w:val="0018071A"/>
    <w:rsid w:val="0018097B"/>
    <w:rsid w:val="00183F6B"/>
    <w:rsid w:val="0019142E"/>
    <w:rsid w:val="0019190F"/>
    <w:rsid w:val="001947BB"/>
    <w:rsid w:val="00195C51"/>
    <w:rsid w:val="001A181F"/>
    <w:rsid w:val="001A189E"/>
    <w:rsid w:val="001A3F50"/>
    <w:rsid w:val="001A44FF"/>
    <w:rsid w:val="001A47F9"/>
    <w:rsid w:val="001B08A1"/>
    <w:rsid w:val="001B0DBF"/>
    <w:rsid w:val="001B4E45"/>
    <w:rsid w:val="001B5818"/>
    <w:rsid w:val="001B614B"/>
    <w:rsid w:val="001B7002"/>
    <w:rsid w:val="001B7E55"/>
    <w:rsid w:val="001C0C53"/>
    <w:rsid w:val="001C1241"/>
    <w:rsid w:val="001C25AD"/>
    <w:rsid w:val="001C2F5F"/>
    <w:rsid w:val="001C307A"/>
    <w:rsid w:val="001C3BBE"/>
    <w:rsid w:val="001C679F"/>
    <w:rsid w:val="001C71B8"/>
    <w:rsid w:val="001C79A1"/>
    <w:rsid w:val="001C7B9D"/>
    <w:rsid w:val="001D1E3A"/>
    <w:rsid w:val="001E37A7"/>
    <w:rsid w:val="001E5878"/>
    <w:rsid w:val="001E7C39"/>
    <w:rsid w:val="001F573E"/>
    <w:rsid w:val="001F76FC"/>
    <w:rsid w:val="001F78A5"/>
    <w:rsid w:val="002007A0"/>
    <w:rsid w:val="002017B8"/>
    <w:rsid w:val="0020180C"/>
    <w:rsid w:val="00201911"/>
    <w:rsid w:val="002028AF"/>
    <w:rsid w:val="00203559"/>
    <w:rsid w:val="00206A13"/>
    <w:rsid w:val="0021248C"/>
    <w:rsid w:val="00215339"/>
    <w:rsid w:val="00216EC3"/>
    <w:rsid w:val="002177B4"/>
    <w:rsid w:val="00217D02"/>
    <w:rsid w:val="00217E52"/>
    <w:rsid w:val="002205AD"/>
    <w:rsid w:val="0022240B"/>
    <w:rsid w:val="00222681"/>
    <w:rsid w:val="002245B7"/>
    <w:rsid w:val="00224B88"/>
    <w:rsid w:val="00224B92"/>
    <w:rsid w:val="00225A51"/>
    <w:rsid w:val="002318E1"/>
    <w:rsid w:val="00233061"/>
    <w:rsid w:val="002346D3"/>
    <w:rsid w:val="00235E8D"/>
    <w:rsid w:val="00237E5A"/>
    <w:rsid w:val="0024088D"/>
    <w:rsid w:val="00240C94"/>
    <w:rsid w:val="00244533"/>
    <w:rsid w:val="00244B79"/>
    <w:rsid w:val="00247601"/>
    <w:rsid w:val="002500A4"/>
    <w:rsid w:val="002511C1"/>
    <w:rsid w:val="002512D6"/>
    <w:rsid w:val="00252760"/>
    <w:rsid w:val="00253E67"/>
    <w:rsid w:val="00254B36"/>
    <w:rsid w:val="002578F4"/>
    <w:rsid w:val="00260DE4"/>
    <w:rsid w:val="00262505"/>
    <w:rsid w:val="00262D2E"/>
    <w:rsid w:val="00267A0F"/>
    <w:rsid w:val="00270089"/>
    <w:rsid w:val="002716B4"/>
    <w:rsid w:val="002818B8"/>
    <w:rsid w:val="00281F3A"/>
    <w:rsid w:val="002826DC"/>
    <w:rsid w:val="00285712"/>
    <w:rsid w:val="002915EA"/>
    <w:rsid w:val="00291F34"/>
    <w:rsid w:val="00292E0B"/>
    <w:rsid w:val="00293A16"/>
    <w:rsid w:val="00295239"/>
    <w:rsid w:val="002954B0"/>
    <w:rsid w:val="00296F88"/>
    <w:rsid w:val="002A1306"/>
    <w:rsid w:val="002A2460"/>
    <w:rsid w:val="002A314F"/>
    <w:rsid w:val="002A4AE4"/>
    <w:rsid w:val="002A64D4"/>
    <w:rsid w:val="002B1BC8"/>
    <w:rsid w:val="002B2E50"/>
    <w:rsid w:val="002B380A"/>
    <w:rsid w:val="002B7049"/>
    <w:rsid w:val="002B75DB"/>
    <w:rsid w:val="002B7D49"/>
    <w:rsid w:val="002C23C1"/>
    <w:rsid w:val="002C466B"/>
    <w:rsid w:val="002C4A84"/>
    <w:rsid w:val="002C4E74"/>
    <w:rsid w:val="002C5046"/>
    <w:rsid w:val="002C5820"/>
    <w:rsid w:val="002C72DF"/>
    <w:rsid w:val="002D06D4"/>
    <w:rsid w:val="002D3B02"/>
    <w:rsid w:val="002D5CE2"/>
    <w:rsid w:val="002E12D3"/>
    <w:rsid w:val="002E189C"/>
    <w:rsid w:val="002E3F5D"/>
    <w:rsid w:val="002E5291"/>
    <w:rsid w:val="002E7F72"/>
    <w:rsid w:val="002F149E"/>
    <w:rsid w:val="002F1549"/>
    <w:rsid w:val="002F3E5D"/>
    <w:rsid w:val="002F45CE"/>
    <w:rsid w:val="002F475B"/>
    <w:rsid w:val="002F55CD"/>
    <w:rsid w:val="002F5CF8"/>
    <w:rsid w:val="002F6701"/>
    <w:rsid w:val="00300431"/>
    <w:rsid w:val="00300686"/>
    <w:rsid w:val="00300A92"/>
    <w:rsid w:val="00300FCC"/>
    <w:rsid w:val="003020C9"/>
    <w:rsid w:val="0031185C"/>
    <w:rsid w:val="003129EA"/>
    <w:rsid w:val="00314990"/>
    <w:rsid w:val="003154A7"/>
    <w:rsid w:val="00315548"/>
    <w:rsid w:val="0031676D"/>
    <w:rsid w:val="00317486"/>
    <w:rsid w:val="00320739"/>
    <w:rsid w:val="00321888"/>
    <w:rsid w:val="003219A1"/>
    <w:rsid w:val="00327794"/>
    <w:rsid w:val="00330A20"/>
    <w:rsid w:val="00332394"/>
    <w:rsid w:val="00332464"/>
    <w:rsid w:val="00335AC6"/>
    <w:rsid w:val="003360FA"/>
    <w:rsid w:val="003414FD"/>
    <w:rsid w:val="003441A0"/>
    <w:rsid w:val="00345E95"/>
    <w:rsid w:val="00355404"/>
    <w:rsid w:val="00356578"/>
    <w:rsid w:val="00360DE8"/>
    <w:rsid w:val="00361032"/>
    <w:rsid w:val="00361685"/>
    <w:rsid w:val="00364CA7"/>
    <w:rsid w:val="00364D41"/>
    <w:rsid w:val="003669D1"/>
    <w:rsid w:val="0036738B"/>
    <w:rsid w:val="0037038E"/>
    <w:rsid w:val="0037243C"/>
    <w:rsid w:val="00373F78"/>
    <w:rsid w:val="00374AAF"/>
    <w:rsid w:val="00375B85"/>
    <w:rsid w:val="00377CF6"/>
    <w:rsid w:val="003809FC"/>
    <w:rsid w:val="00382A6D"/>
    <w:rsid w:val="00386103"/>
    <w:rsid w:val="00386C01"/>
    <w:rsid w:val="003908AE"/>
    <w:rsid w:val="003922E2"/>
    <w:rsid w:val="003923F3"/>
    <w:rsid w:val="0039337B"/>
    <w:rsid w:val="00394090"/>
    <w:rsid w:val="003944EF"/>
    <w:rsid w:val="00396199"/>
    <w:rsid w:val="00396F03"/>
    <w:rsid w:val="003A004B"/>
    <w:rsid w:val="003A157C"/>
    <w:rsid w:val="003A33C6"/>
    <w:rsid w:val="003A53B3"/>
    <w:rsid w:val="003A65F3"/>
    <w:rsid w:val="003A6992"/>
    <w:rsid w:val="003B020B"/>
    <w:rsid w:val="003B033A"/>
    <w:rsid w:val="003B3F50"/>
    <w:rsid w:val="003B4563"/>
    <w:rsid w:val="003B4E8A"/>
    <w:rsid w:val="003B4FC2"/>
    <w:rsid w:val="003B5612"/>
    <w:rsid w:val="003B60DD"/>
    <w:rsid w:val="003C045C"/>
    <w:rsid w:val="003C2FBC"/>
    <w:rsid w:val="003C55AA"/>
    <w:rsid w:val="003D28B1"/>
    <w:rsid w:val="003D2B02"/>
    <w:rsid w:val="003D3788"/>
    <w:rsid w:val="003D685F"/>
    <w:rsid w:val="003D6874"/>
    <w:rsid w:val="003E0D8A"/>
    <w:rsid w:val="003E2357"/>
    <w:rsid w:val="003E4682"/>
    <w:rsid w:val="003E7D50"/>
    <w:rsid w:val="003F34F5"/>
    <w:rsid w:val="003F3E8A"/>
    <w:rsid w:val="003F4D72"/>
    <w:rsid w:val="003F5760"/>
    <w:rsid w:val="003F667A"/>
    <w:rsid w:val="004012D7"/>
    <w:rsid w:val="00402C5F"/>
    <w:rsid w:val="004035C8"/>
    <w:rsid w:val="00403A53"/>
    <w:rsid w:val="004040A5"/>
    <w:rsid w:val="004070F3"/>
    <w:rsid w:val="004077E3"/>
    <w:rsid w:val="004123B9"/>
    <w:rsid w:val="00412E2A"/>
    <w:rsid w:val="00413184"/>
    <w:rsid w:val="0041385F"/>
    <w:rsid w:val="00413BC3"/>
    <w:rsid w:val="00415C2A"/>
    <w:rsid w:val="00416BF0"/>
    <w:rsid w:val="00417319"/>
    <w:rsid w:val="00417468"/>
    <w:rsid w:val="00417E41"/>
    <w:rsid w:val="004211F8"/>
    <w:rsid w:val="00426358"/>
    <w:rsid w:val="00431008"/>
    <w:rsid w:val="00432B79"/>
    <w:rsid w:val="00433F60"/>
    <w:rsid w:val="00437425"/>
    <w:rsid w:val="00437ED6"/>
    <w:rsid w:val="00440928"/>
    <w:rsid w:val="00440FA9"/>
    <w:rsid w:val="004425D5"/>
    <w:rsid w:val="004429F9"/>
    <w:rsid w:val="004456BA"/>
    <w:rsid w:val="0045074C"/>
    <w:rsid w:val="00450B60"/>
    <w:rsid w:val="00450E8C"/>
    <w:rsid w:val="004529D2"/>
    <w:rsid w:val="0045779E"/>
    <w:rsid w:val="004603AC"/>
    <w:rsid w:val="00462B1C"/>
    <w:rsid w:val="00465247"/>
    <w:rsid w:val="00465903"/>
    <w:rsid w:val="00467D9F"/>
    <w:rsid w:val="00470B3A"/>
    <w:rsid w:val="00470F01"/>
    <w:rsid w:val="004740B5"/>
    <w:rsid w:val="0047545B"/>
    <w:rsid w:val="00477BBB"/>
    <w:rsid w:val="00477F2C"/>
    <w:rsid w:val="00481055"/>
    <w:rsid w:val="00484C7E"/>
    <w:rsid w:val="00484C8C"/>
    <w:rsid w:val="00486E70"/>
    <w:rsid w:val="00490A5A"/>
    <w:rsid w:val="00490F66"/>
    <w:rsid w:val="004924F5"/>
    <w:rsid w:val="00492673"/>
    <w:rsid w:val="00496BED"/>
    <w:rsid w:val="00497D3C"/>
    <w:rsid w:val="004A00C9"/>
    <w:rsid w:val="004A051D"/>
    <w:rsid w:val="004A1138"/>
    <w:rsid w:val="004A1347"/>
    <w:rsid w:val="004A1B1E"/>
    <w:rsid w:val="004A2F8C"/>
    <w:rsid w:val="004A5D12"/>
    <w:rsid w:val="004A6099"/>
    <w:rsid w:val="004A6F17"/>
    <w:rsid w:val="004B12AE"/>
    <w:rsid w:val="004B1B32"/>
    <w:rsid w:val="004B3300"/>
    <w:rsid w:val="004B7193"/>
    <w:rsid w:val="004C00C8"/>
    <w:rsid w:val="004C0F46"/>
    <w:rsid w:val="004C1ACF"/>
    <w:rsid w:val="004C346B"/>
    <w:rsid w:val="004C6C34"/>
    <w:rsid w:val="004C7CAB"/>
    <w:rsid w:val="004D1C68"/>
    <w:rsid w:val="004D2120"/>
    <w:rsid w:val="004D30C5"/>
    <w:rsid w:val="004D3116"/>
    <w:rsid w:val="004D49AF"/>
    <w:rsid w:val="004E010F"/>
    <w:rsid w:val="004E45BE"/>
    <w:rsid w:val="004E788A"/>
    <w:rsid w:val="004F0081"/>
    <w:rsid w:val="004F2260"/>
    <w:rsid w:val="004F2431"/>
    <w:rsid w:val="004F50CF"/>
    <w:rsid w:val="004F6A4B"/>
    <w:rsid w:val="004F6B82"/>
    <w:rsid w:val="004F6D4C"/>
    <w:rsid w:val="004F7472"/>
    <w:rsid w:val="00500362"/>
    <w:rsid w:val="0050657E"/>
    <w:rsid w:val="005068D6"/>
    <w:rsid w:val="005111D3"/>
    <w:rsid w:val="00511F41"/>
    <w:rsid w:val="005130F4"/>
    <w:rsid w:val="00513251"/>
    <w:rsid w:val="00513BEC"/>
    <w:rsid w:val="00516674"/>
    <w:rsid w:val="00521D2C"/>
    <w:rsid w:val="00522D64"/>
    <w:rsid w:val="00523A77"/>
    <w:rsid w:val="00524B98"/>
    <w:rsid w:val="005256CF"/>
    <w:rsid w:val="005269B0"/>
    <w:rsid w:val="00527D28"/>
    <w:rsid w:val="00531515"/>
    <w:rsid w:val="005323B8"/>
    <w:rsid w:val="00534C75"/>
    <w:rsid w:val="00535ECB"/>
    <w:rsid w:val="00537AA0"/>
    <w:rsid w:val="00540A11"/>
    <w:rsid w:val="00544C3D"/>
    <w:rsid w:val="00552A0A"/>
    <w:rsid w:val="00553705"/>
    <w:rsid w:val="0055450E"/>
    <w:rsid w:val="00555C2A"/>
    <w:rsid w:val="00555D5B"/>
    <w:rsid w:val="00556FE2"/>
    <w:rsid w:val="00557B9C"/>
    <w:rsid w:val="00557F35"/>
    <w:rsid w:val="00560EA3"/>
    <w:rsid w:val="00561393"/>
    <w:rsid w:val="0056156E"/>
    <w:rsid w:val="00561B7A"/>
    <w:rsid w:val="005621C3"/>
    <w:rsid w:val="005637A6"/>
    <w:rsid w:val="00572CDE"/>
    <w:rsid w:val="005737E4"/>
    <w:rsid w:val="00573BA1"/>
    <w:rsid w:val="005741F2"/>
    <w:rsid w:val="00575C62"/>
    <w:rsid w:val="005864B2"/>
    <w:rsid w:val="0058767F"/>
    <w:rsid w:val="00594EF4"/>
    <w:rsid w:val="00595FA8"/>
    <w:rsid w:val="0059640B"/>
    <w:rsid w:val="005A071F"/>
    <w:rsid w:val="005A1D5F"/>
    <w:rsid w:val="005A400A"/>
    <w:rsid w:val="005A489E"/>
    <w:rsid w:val="005A59D7"/>
    <w:rsid w:val="005A5E11"/>
    <w:rsid w:val="005B0BB6"/>
    <w:rsid w:val="005B136C"/>
    <w:rsid w:val="005B568D"/>
    <w:rsid w:val="005B63DD"/>
    <w:rsid w:val="005B6675"/>
    <w:rsid w:val="005C4383"/>
    <w:rsid w:val="005C58D3"/>
    <w:rsid w:val="005D0740"/>
    <w:rsid w:val="005D0E5E"/>
    <w:rsid w:val="005D6113"/>
    <w:rsid w:val="005D794C"/>
    <w:rsid w:val="005E0777"/>
    <w:rsid w:val="005E07FB"/>
    <w:rsid w:val="005E0A73"/>
    <w:rsid w:val="005E1A83"/>
    <w:rsid w:val="005E4682"/>
    <w:rsid w:val="005E4FEA"/>
    <w:rsid w:val="005E5A47"/>
    <w:rsid w:val="005F29F4"/>
    <w:rsid w:val="005F416E"/>
    <w:rsid w:val="005F4A97"/>
    <w:rsid w:val="005F506C"/>
    <w:rsid w:val="005F57A3"/>
    <w:rsid w:val="005F5D3C"/>
    <w:rsid w:val="0060045B"/>
    <w:rsid w:val="00602859"/>
    <w:rsid w:val="006033AD"/>
    <w:rsid w:val="006056F4"/>
    <w:rsid w:val="00606050"/>
    <w:rsid w:val="00606415"/>
    <w:rsid w:val="0060761C"/>
    <w:rsid w:val="006115CE"/>
    <w:rsid w:val="0061268F"/>
    <w:rsid w:val="006140FC"/>
    <w:rsid w:val="00616F73"/>
    <w:rsid w:val="00617BB9"/>
    <w:rsid w:val="00620E63"/>
    <w:rsid w:val="00620FE8"/>
    <w:rsid w:val="00623F63"/>
    <w:rsid w:val="00625DF1"/>
    <w:rsid w:val="00627B29"/>
    <w:rsid w:val="00631A76"/>
    <w:rsid w:val="00632A07"/>
    <w:rsid w:val="006365A2"/>
    <w:rsid w:val="00636B0B"/>
    <w:rsid w:val="00636D0B"/>
    <w:rsid w:val="006403E4"/>
    <w:rsid w:val="00640486"/>
    <w:rsid w:val="0064049E"/>
    <w:rsid w:val="00640548"/>
    <w:rsid w:val="00641C9F"/>
    <w:rsid w:val="00642F77"/>
    <w:rsid w:val="0064447E"/>
    <w:rsid w:val="00650C7A"/>
    <w:rsid w:val="00652AB1"/>
    <w:rsid w:val="00652DED"/>
    <w:rsid w:val="00653AD6"/>
    <w:rsid w:val="0065463B"/>
    <w:rsid w:val="00656E9C"/>
    <w:rsid w:val="00657489"/>
    <w:rsid w:val="00661C67"/>
    <w:rsid w:val="00663C74"/>
    <w:rsid w:val="006646B9"/>
    <w:rsid w:val="006649F4"/>
    <w:rsid w:val="00671460"/>
    <w:rsid w:val="00671F1E"/>
    <w:rsid w:val="00674D48"/>
    <w:rsid w:val="006763EF"/>
    <w:rsid w:val="0067643E"/>
    <w:rsid w:val="00676ADC"/>
    <w:rsid w:val="00682288"/>
    <w:rsid w:val="006829F3"/>
    <w:rsid w:val="0068687A"/>
    <w:rsid w:val="00686D7C"/>
    <w:rsid w:val="0068771F"/>
    <w:rsid w:val="0069066C"/>
    <w:rsid w:val="00690FA3"/>
    <w:rsid w:val="00691061"/>
    <w:rsid w:val="00691105"/>
    <w:rsid w:val="00691B03"/>
    <w:rsid w:val="00694B13"/>
    <w:rsid w:val="006A11E1"/>
    <w:rsid w:val="006A1598"/>
    <w:rsid w:val="006A2654"/>
    <w:rsid w:val="006A4EA8"/>
    <w:rsid w:val="006A7120"/>
    <w:rsid w:val="006A725B"/>
    <w:rsid w:val="006B1869"/>
    <w:rsid w:val="006B27FC"/>
    <w:rsid w:val="006B4327"/>
    <w:rsid w:val="006B6751"/>
    <w:rsid w:val="006B72B2"/>
    <w:rsid w:val="006C0599"/>
    <w:rsid w:val="006C2244"/>
    <w:rsid w:val="006C3A68"/>
    <w:rsid w:val="006C3E32"/>
    <w:rsid w:val="006C4E23"/>
    <w:rsid w:val="006C5207"/>
    <w:rsid w:val="006C6E49"/>
    <w:rsid w:val="006C7262"/>
    <w:rsid w:val="006D0E2C"/>
    <w:rsid w:val="006D2305"/>
    <w:rsid w:val="006D5B40"/>
    <w:rsid w:val="006D6A16"/>
    <w:rsid w:val="006E1C46"/>
    <w:rsid w:val="006E27EF"/>
    <w:rsid w:val="006E5A6D"/>
    <w:rsid w:val="006F049F"/>
    <w:rsid w:val="006F148F"/>
    <w:rsid w:val="006F3501"/>
    <w:rsid w:val="006F4CEE"/>
    <w:rsid w:val="006F5E7D"/>
    <w:rsid w:val="00700505"/>
    <w:rsid w:val="00703792"/>
    <w:rsid w:val="007045F6"/>
    <w:rsid w:val="0070521E"/>
    <w:rsid w:val="00705453"/>
    <w:rsid w:val="00706C93"/>
    <w:rsid w:val="0071030E"/>
    <w:rsid w:val="00710A5F"/>
    <w:rsid w:val="007119E3"/>
    <w:rsid w:val="00714546"/>
    <w:rsid w:val="007158B6"/>
    <w:rsid w:val="00715916"/>
    <w:rsid w:val="00716364"/>
    <w:rsid w:val="007172BD"/>
    <w:rsid w:val="007176E9"/>
    <w:rsid w:val="00717B51"/>
    <w:rsid w:val="007205E0"/>
    <w:rsid w:val="00720617"/>
    <w:rsid w:val="00720DD1"/>
    <w:rsid w:val="00724728"/>
    <w:rsid w:val="00727D2D"/>
    <w:rsid w:val="007322A5"/>
    <w:rsid w:val="00732828"/>
    <w:rsid w:val="00732C0E"/>
    <w:rsid w:val="007373B2"/>
    <w:rsid w:val="00740DA1"/>
    <w:rsid w:val="0074244D"/>
    <w:rsid w:val="0075325F"/>
    <w:rsid w:val="007555DE"/>
    <w:rsid w:val="007556B8"/>
    <w:rsid w:val="00756BAB"/>
    <w:rsid w:val="00757082"/>
    <w:rsid w:val="00757FC8"/>
    <w:rsid w:val="00760651"/>
    <w:rsid w:val="0076120E"/>
    <w:rsid w:val="00762454"/>
    <w:rsid w:val="007634FB"/>
    <w:rsid w:val="007665A8"/>
    <w:rsid w:val="00766B46"/>
    <w:rsid w:val="00767B76"/>
    <w:rsid w:val="00767BB3"/>
    <w:rsid w:val="0077412B"/>
    <w:rsid w:val="00774194"/>
    <w:rsid w:val="00777AFF"/>
    <w:rsid w:val="00781B5A"/>
    <w:rsid w:val="00782B27"/>
    <w:rsid w:val="00783942"/>
    <w:rsid w:val="00784796"/>
    <w:rsid w:val="007852F4"/>
    <w:rsid w:val="0078749B"/>
    <w:rsid w:val="00791C4D"/>
    <w:rsid w:val="00791E3B"/>
    <w:rsid w:val="00795373"/>
    <w:rsid w:val="00796953"/>
    <w:rsid w:val="0079702C"/>
    <w:rsid w:val="00797B02"/>
    <w:rsid w:val="00797BF7"/>
    <w:rsid w:val="007A29A5"/>
    <w:rsid w:val="007A5A43"/>
    <w:rsid w:val="007A6E27"/>
    <w:rsid w:val="007B34A5"/>
    <w:rsid w:val="007B3D11"/>
    <w:rsid w:val="007B52B7"/>
    <w:rsid w:val="007B57FE"/>
    <w:rsid w:val="007B5CC0"/>
    <w:rsid w:val="007B6985"/>
    <w:rsid w:val="007C4AAD"/>
    <w:rsid w:val="007C4C6D"/>
    <w:rsid w:val="007C5899"/>
    <w:rsid w:val="007C5D79"/>
    <w:rsid w:val="007D03D9"/>
    <w:rsid w:val="007D0DA7"/>
    <w:rsid w:val="007D4454"/>
    <w:rsid w:val="007D670D"/>
    <w:rsid w:val="007D7065"/>
    <w:rsid w:val="007D74E6"/>
    <w:rsid w:val="007E0D16"/>
    <w:rsid w:val="007E1070"/>
    <w:rsid w:val="007E13AA"/>
    <w:rsid w:val="007E3488"/>
    <w:rsid w:val="007E473B"/>
    <w:rsid w:val="007E71A5"/>
    <w:rsid w:val="007E766C"/>
    <w:rsid w:val="007E76B5"/>
    <w:rsid w:val="007F1D47"/>
    <w:rsid w:val="008005BE"/>
    <w:rsid w:val="0080195E"/>
    <w:rsid w:val="00802A39"/>
    <w:rsid w:val="0080463B"/>
    <w:rsid w:val="008055BF"/>
    <w:rsid w:val="00805683"/>
    <w:rsid w:val="008060D4"/>
    <w:rsid w:val="008065D1"/>
    <w:rsid w:val="00810008"/>
    <w:rsid w:val="00812603"/>
    <w:rsid w:val="0081424B"/>
    <w:rsid w:val="00820689"/>
    <w:rsid w:val="00820B93"/>
    <w:rsid w:val="0082153A"/>
    <w:rsid w:val="00823BAA"/>
    <w:rsid w:val="00824A27"/>
    <w:rsid w:val="00827428"/>
    <w:rsid w:val="008278AE"/>
    <w:rsid w:val="008300BC"/>
    <w:rsid w:val="008304E2"/>
    <w:rsid w:val="0083456F"/>
    <w:rsid w:val="008352B8"/>
    <w:rsid w:val="00840063"/>
    <w:rsid w:val="008413EA"/>
    <w:rsid w:val="00841CD0"/>
    <w:rsid w:val="00843282"/>
    <w:rsid w:val="008433AF"/>
    <w:rsid w:val="00845F4F"/>
    <w:rsid w:val="00851266"/>
    <w:rsid w:val="00851365"/>
    <w:rsid w:val="008519A5"/>
    <w:rsid w:val="00856096"/>
    <w:rsid w:val="00857AE1"/>
    <w:rsid w:val="00860A17"/>
    <w:rsid w:val="0086444F"/>
    <w:rsid w:val="00867331"/>
    <w:rsid w:val="0086775E"/>
    <w:rsid w:val="00867760"/>
    <w:rsid w:val="00867AAC"/>
    <w:rsid w:val="008709DB"/>
    <w:rsid w:val="008721A1"/>
    <w:rsid w:val="008735D0"/>
    <w:rsid w:val="00873834"/>
    <w:rsid w:val="00874241"/>
    <w:rsid w:val="00875936"/>
    <w:rsid w:val="008801D8"/>
    <w:rsid w:val="0088217A"/>
    <w:rsid w:val="008829CA"/>
    <w:rsid w:val="00882D95"/>
    <w:rsid w:val="00883C05"/>
    <w:rsid w:val="00884463"/>
    <w:rsid w:val="00885A96"/>
    <w:rsid w:val="00886D3F"/>
    <w:rsid w:val="008874E1"/>
    <w:rsid w:val="00887901"/>
    <w:rsid w:val="00887EA4"/>
    <w:rsid w:val="00890191"/>
    <w:rsid w:val="00890376"/>
    <w:rsid w:val="00890899"/>
    <w:rsid w:val="008930B2"/>
    <w:rsid w:val="0089408A"/>
    <w:rsid w:val="00896FA1"/>
    <w:rsid w:val="0089792D"/>
    <w:rsid w:val="00897D91"/>
    <w:rsid w:val="008A39FD"/>
    <w:rsid w:val="008A3BB5"/>
    <w:rsid w:val="008A5418"/>
    <w:rsid w:val="008A5AFD"/>
    <w:rsid w:val="008A5D63"/>
    <w:rsid w:val="008A7FB7"/>
    <w:rsid w:val="008B0B02"/>
    <w:rsid w:val="008B25EA"/>
    <w:rsid w:val="008B395E"/>
    <w:rsid w:val="008B70C5"/>
    <w:rsid w:val="008B766C"/>
    <w:rsid w:val="008C20C5"/>
    <w:rsid w:val="008C2A8E"/>
    <w:rsid w:val="008C2E0D"/>
    <w:rsid w:val="008C426C"/>
    <w:rsid w:val="008C4CAE"/>
    <w:rsid w:val="008D2C61"/>
    <w:rsid w:val="008D39BC"/>
    <w:rsid w:val="008D4FA0"/>
    <w:rsid w:val="008D5A36"/>
    <w:rsid w:val="008D5B52"/>
    <w:rsid w:val="008D7CF8"/>
    <w:rsid w:val="008E1A83"/>
    <w:rsid w:val="008F1DB0"/>
    <w:rsid w:val="008F2045"/>
    <w:rsid w:val="008F4C8C"/>
    <w:rsid w:val="00900091"/>
    <w:rsid w:val="00900F53"/>
    <w:rsid w:val="00901036"/>
    <w:rsid w:val="00902663"/>
    <w:rsid w:val="00904846"/>
    <w:rsid w:val="00905890"/>
    <w:rsid w:val="009104E7"/>
    <w:rsid w:val="00910A8A"/>
    <w:rsid w:val="0091370A"/>
    <w:rsid w:val="0091394B"/>
    <w:rsid w:val="00914D36"/>
    <w:rsid w:val="009156AA"/>
    <w:rsid w:val="00915780"/>
    <w:rsid w:val="00916755"/>
    <w:rsid w:val="0092152E"/>
    <w:rsid w:val="00923891"/>
    <w:rsid w:val="009258F8"/>
    <w:rsid w:val="009259C5"/>
    <w:rsid w:val="00931038"/>
    <w:rsid w:val="009315EA"/>
    <w:rsid w:val="00931F86"/>
    <w:rsid w:val="00932898"/>
    <w:rsid w:val="00934CBE"/>
    <w:rsid w:val="00935100"/>
    <w:rsid w:val="0093724E"/>
    <w:rsid w:val="00937341"/>
    <w:rsid w:val="00941F8A"/>
    <w:rsid w:val="0094585A"/>
    <w:rsid w:val="00951257"/>
    <w:rsid w:val="009518F2"/>
    <w:rsid w:val="0095518E"/>
    <w:rsid w:val="009568AF"/>
    <w:rsid w:val="009618B7"/>
    <w:rsid w:val="009707F0"/>
    <w:rsid w:val="0097089E"/>
    <w:rsid w:val="00970AEF"/>
    <w:rsid w:val="00971BD5"/>
    <w:rsid w:val="0097283D"/>
    <w:rsid w:val="00973741"/>
    <w:rsid w:val="009752FA"/>
    <w:rsid w:val="009763B1"/>
    <w:rsid w:val="00977825"/>
    <w:rsid w:val="00983DA3"/>
    <w:rsid w:val="00986554"/>
    <w:rsid w:val="00986E46"/>
    <w:rsid w:val="00987EDE"/>
    <w:rsid w:val="0099106F"/>
    <w:rsid w:val="00996AF4"/>
    <w:rsid w:val="00997AB1"/>
    <w:rsid w:val="009A0A4C"/>
    <w:rsid w:val="009A4226"/>
    <w:rsid w:val="009B0C91"/>
    <w:rsid w:val="009B150F"/>
    <w:rsid w:val="009B1B16"/>
    <w:rsid w:val="009B1F30"/>
    <w:rsid w:val="009B4462"/>
    <w:rsid w:val="009B79AB"/>
    <w:rsid w:val="009B7E27"/>
    <w:rsid w:val="009C1AAB"/>
    <w:rsid w:val="009C3BAC"/>
    <w:rsid w:val="009C3EAE"/>
    <w:rsid w:val="009C4021"/>
    <w:rsid w:val="009D0842"/>
    <w:rsid w:val="009D33D2"/>
    <w:rsid w:val="009D34EA"/>
    <w:rsid w:val="009D35CD"/>
    <w:rsid w:val="009D4677"/>
    <w:rsid w:val="009D62F9"/>
    <w:rsid w:val="009F0225"/>
    <w:rsid w:val="009F0E2C"/>
    <w:rsid w:val="009F3F37"/>
    <w:rsid w:val="009F4D3F"/>
    <w:rsid w:val="009F63EB"/>
    <w:rsid w:val="00A02B61"/>
    <w:rsid w:val="00A04073"/>
    <w:rsid w:val="00A04895"/>
    <w:rsid w:val="00A04CE1"/>
    <w:rsid w:val="00A0526A"/>
    <w:rsid w:val="00A060E9"/>
    <w:rsid w:val="00A10AF5"/>
    <w:rsid w:val="00A110EB"/>
    <w:rsid w:val="00A12FDE"/>
    <w:rsid w:val="00A14A2C"/>
    <w:rsid w:val="00A15AFD"/>
    <w:rsid w:val="00A162CA"/>
    <w:rsid w:val="00A245F6"/>
    <w:rsid w:val="00A26791"/>
    <w:rsid w:val="00A32F77"/>
    <w:rsid w:val="00A33BD2"/>
    <w:rsid w:val="00A346C1"/>
    <w:rsid w:val="00A40AE7"/>
    <w:rsid w:val="00A41A69"/>
    <w:rsid w:val="00A436BD"/>
    <w:rsid w:val="00A43F48"/>
    <w:rsid w:val="00A45D54"/>
    <w:rsid w:val="00A540EA"/>
    <w:rsid w:val="00A54421"/>
    <w:rsid w:val="00A562A9"/>
    <w:rsid w:val="00A57401"/>
    <w:rsid w:val="00A60F7A"/>
    <w:rsid w:val="00A65684"/>
    <w:rsid w:val="00A65E0C"/>
    <w:rsid w:val="00A66CF2"/>
    <w:rsid w:val="00A756A4"/>
    <w:rsid w:val="00A76A45"/>
    <w:rsid w:val="00A7766B"/>
    <w:rsid w:val="00A807D7"/>
    <w:rsid w:val="00A80FC6"/>
    <w:rsid w:val="00A818F1"/>
    <w:rsid w:val="00A82095"/>
    <w:rsid w:val="00A827FF"/>
    <w:rsid w:val="00A86027"/>
    <w:rsid w:val="00A86359"/>
    <w:rsid w:val="00A91649"/>
    <w:rsid w:val="00A92A86"/>
    <w:rsid w:val="00A95E2C"/>
    <w:rsid w:val="00A96C60"/>
    <w:rsid w:val="00A97C35"/>
    <w:rsid w:val="00AA2443"/>
    <w:rsid w:val="00AA43BE"/>
    <w:rsid w:val="00AA480E"/>
    <w:rsid w:val="00AA5D4A"/>
    <w:rsid w:val="00AA6772"/>
    <w:rsid w:val="00AA6800"/>
    <w:rsid w:val="00AA6D7A"/>
    <w:rsid w:val="00AA7780"/>
    <w:rsid w:val="00AB0337"/>
    <w:rsid w:val="00AB1E37"/>
    <w:rsid w:val="00AB29FC"/>
    <w:rsid w:val="00AB6537"/>
    <w:rsid w:val="00AB7A1E"/>
    <w:rsid w:val="00AB7B00"/>
    <w:rsid w:val="00AC235E"/>
    <w:rsid w:val="00AC492E"/>
    <w:rsid w:val="00AD1948"/>
    <w:rsid w:val="00AD4B2B"/>
    <w:rsid w:val="00AD7E45"/>
    <w:rsid w:val="00AE120A"/>
    <w:rsid w:val="00AE24D1"/>
    <w:rsid w:val="00AE2D45"/>
    <w:rsid w:val="00AE30B2"/>
    <w:rsid w:val="00AE42AC"/>
    <w:rsid w:val="00AE4DAA"/>
    <w:rsid w:val="00AE5AAC"/>
    <w:rsid w:val="00AE6D26"/>
    <w:rsid w:val="00AE73FB"/>
    <w:rsid w:val="00AF3783"/>
    <w:rsid w:val="00AF3C07"/>
    <w:rsid w:val="00AF46EF"/>
    <w:rsid w:val="00AF4F2F"/>
    <w:rsid w:val="00AF59D6"/>
    <w:rsid w:val="00AF6E05"/>
    <w:rsid w:val="00B007B1"/>
    <w:rsid w:val="00B04E5D"/>
    <w:rsid w:val="00B07445"/>
    <w:rsid w:val="00B07A1E"/>
    <w:rsid w:val="00B16FA2"/>
    <w:rsid w:val="00B26098"/>
    <w:rsid w:val="00B26188"/>
    <w:rsid w:val="00B26DB3"/>
    <w:rsid w:val="00B27C92"/>
    <w:rsid w:val="00B33675"/>
    <w:rsid w:val="00B37EC3"/>
    <w:rsid w:val="00B40922"/>
    <w:rsid w:val="00B4468D"/>
    <w:rsid w:val="00B45379"/>
    <w:rsid w:val="00B46454"/>
    <w:rsid w:val="00B46E10"/>
    <w:rsid w:val="00B4790D"/>
    <w:rsid w:val="00B52720"/>
    <w:rsid w:val="00B5392F"/>
    <w:rsid w:val="00B53B05"/>
    <w:rsid w:val="00B5694B"/>
    <w:rsid w:val="00B56A21"/>
    <w:rsid w:val="00B6107F"/>
    <w:rsid w:val="00B616DC"/>
    <w:rsid w:val="00B621EE"/>
    <w:rsid w:val="00B62EE6"/>
    <w:rsid w:val="00B64286"/>
    <w:rsid w:val="00B642B8"/>
    <w:rsid w:val="00B657E7"/>
    <w:rsid w:val="00B7018C"/>
    <w:rsid w:val="00B71EBC"/>
    <w:rsid w:val="00B751C1"/>
    <w:rsid w:val="00B8241F"/>
    <w:rsid w:val="00B85C2C"/>
    <w:rsid w:val="00B92C24"/>
    <w:rsid w:val="00B92CB9"/>
    <w:rsid w:val="00B92ECB"/>
    <w:rsid w:val="00B933E9"/>
    <w:rsid w:val="00B939A8"/>
    <w:rsid w:val="00B93BFF"/>
    <w:rsid w:val="00B944C7"/>
    <w:rsid w:val="00B94F06"/>
    <w:rsid w:val="00B9556F"/>
    <w:rsid w:val="00B966EE"/>
    <w:rsid w:val="00B9681D"/>
    <w:rsid w:val="00BA356D"/>
    <w:rsid w:val="00BA3C9D"/>
    <w:rsid w:val="00BA3FD4"/>
    <w:rsid w:val="00BA4669"/>
    <w:rsid w:val="00BA5384"/>
    <w:rsid w:val="00BA6B70"/>
    <w:rsid w:val="00BA6D41"/>
    <w:rsid w:val="00BA7734"/>
    <w:rsid w:val="00BA7753"/>
    <w:rsid w:val="00BA7EFE"/>
    <w:rsid w:val="00BB1896"/>
    <w:rsid w:val="00BB2EF0"/>
    <w:rsid w:val="00BB2EFB"/>
    <w:rsid w:val="00BB7797"/>
    <w:rsid w:val="00BB783E"/>
    <w:rsid w:val="00BC16D6"/>
    <w:rsid w:val="00BC4B67"/>
    <w:rsid w:val="00BC4D69"/>
    <w:rsid w:val="00BC6BC5"/>
    <w:rsid w:val="00BC7201"/>
    <w:rsid w:val="00BD1559"/>
    <w:rsid w:val="00BD1CBE"/>
    <w:rsid w:val="00BD342E"/>
    <w:rsid w:val="00BD40E0"/>
    <w:rsid w:val="00BD6D86"/>
    <w:rsid w:val="00BD77C5"/>
    <w:rsid w:val="00BD7C53"/>
    <w:rsid w:val="00BE020D"/>
    <w:rsid w:val="00BE04B0"/>
    <w:rsid w:val="00BE4831"/>
    <w:rsid w:val="00BE74F9"/>
    <w:rsid w:val="00BE77A7"/>
    <w:rsid w:val="00BE79C0"/>
    <w:rsid w:val="00BF0803"/>
    <w:rsid w:val="00BF409C"/>
    <w:rsid w:val="00BF4353"/>
    <w:rsid w:val="00BF4EFF"/>
    <w:rsid w:val="00BF5D73"/>
    <w:rsid w:val="00C00DF9"/>
    <w:rsid w:val="00C020FB"/>
    <w:rsid w:val="00C0306A"/>
    <w:rsid w:val="00C0473F"/>
    <w:rsid w:val="00C04C23"/>
    <w:rsid w:val="00C07CBA"/>
    <w:rsid w:val="00C134A7"/>
    <w:rsid w:val="00C151AB"/>
    <w:rsid w:val="00C172C8"/>
    <w:rsid w:val="00C17BC2"/>
    <w:rsid w:val="00C2069D"/>
    <w:rsid w:val="00C24E8A"/>
    <w:rsid w:val="00C256ED"/>
    <w:rsid w:val="00C311C6"/>
    <w:rsid w:val="00C31212"/>
    <w:rsid w:val="00C332A0"/>
    <w:rsid w:val="00C33701"/>
    <w:rsid w:val="00C33CDC"/>
    <w:rsid w:val="00C36384"/>
    <w:rsid w:val="00C37FC8"/>
    <w:rsid w:val="00C410D6"/>
    <w:rsid w:val="00C41E9E"/>
    <w:rsid w:val="00C43131"/>
    <w:rsid w:val="00C432D8"/>
    <w:rsid w:val="00C46445"/>
    <w:rsid w:val="00C46447"/>
    <w:rsid w:val="00C46AE1"/>
    <w:rsid w:val="00C470FD"/>
    <w:rsid w:val="00C55F7D"/>
    <w:rsid w:val="00C56E9E"/>
    <w:rsid w:val="00C6072E"/>
    <w:rsid w:val="00C60789"/>
    <w:rsid w:val="00C612BA"/>
    <w:rsid w:val="00C624E7"/>
    <w:rsid w:val="00C63C2A"/>
    <w:rsid w:val="00C64B97"/>
    <w:rsid w:val="00C747B7"/>
    <w:rsid w:val="00C752B0"/>
    <w:rsid w:val="00C76931"/>
    <w:rsid w:val="00C81944"/>
    <w:rsid w:val="00C837AB"/>
    <w:rsid w:val="00C928C9"/>
    <w:rsid w:val="00C935EB"/>
    <w:rsid w:val="00CA0616"/>
    <w:rsid w:val="00CA1069"/>
    <w:rsid w:val="00CA1DBF"/>
    <w:rsid w:val="00CA465D"/>
    <w:rsid w:val="00CB1644"/>
    <w:rsid w:val="00CB44BA"/>
    <w:rsid w:val="00CB5A50"/>
    <w:rsid w:val="00CB6606"/>
    <w:rsid w:val="00CB730C"/>
    <w:rsid w:val="00CB7F5A"/>
    <w:rsid w:val="00CC3535"/>
    <w:rsid w:val="00CC40D2"/>
    <w:rsid w:val="00CC6E73"/>
    <w:rsid w:val="00CD0B06"/>
    <w:rsid w:val="00CD2C14"/>
    <w:rsid w:val="00CD3C55"/>
    <w:rsid w:val="00CD5E3E"/>
    <w:rsid w:val="00CE1AFE"/>
    <w:rsid w:val="00CE3159"/>
    <w:rsid w:val="00CE3A2D"/>
    <w:rsid w:val="00CF08E6"/>
    <w:rsid w:val="00CF0B71"/>
    <w:rsid w:val="00CF4668"/>
    <w:rsid w:val="00CF50DC"/>
    <w:rsid w:val="00D017A5"/>
    <w:rsid w:val="00D01970"/>
    <w:rsid w:val="00D0585F"/>
    <w:rsid w:val="00D06DB0"/>
    <w:rsid w:val="00D07FDE"/>
    <w:rsid w:val="00D11C6C"/>
    <w:rsid w:val="00D14212"/>
    <w:rsid w:val="00D1673A"/>
    <w:rsid w:val="00D1776B"/>
    <w:rsid w:val="00D2385E"/>
    <w:rsid w:val="00D31953"/>
    <w:rsid w:val="00D31E4C"/>
    <w:rsid w:val="00D36E27"/>
    <w:rsid w:val="00D37E2B"/>
    <w:rsid w:val="00D413BB"/>
    <w:rsid w:val="00D44EF6"/>
    <w:rsid w:val="00D46CDB"/>
    <w:rsid w:val="00D5159C"/>
    <w:rsid w:val="00D517DE"/>
    <w:rsid w:val="00D52EDD"/>
    <w:rsid w:val="00D5502F"/>
    <w:rsid w:val="00D55672"/>
    <w:rsid w:val="00D56744"/>
    <w:rsid w:val="00D628BB"/>
    <w:rsid w:val="00D6430C"/>
    <w:rsid w:val="00D64336"/>
    <w:rsid w:val="00D64957"/>
    <w:rsid w:val="00D65473"/>
    <w:rsid w:val="00D654DE"/>
    <w:rsid w:val="00D66E8D"/>
    <w:rsid w:val="00D72C52"/>
    <w:rsid w:val="00D75CA3"/>
    <w:rsid w:val="00D76064"/>
    <w:rsid w:val="00D8038A"/>
    <w:rsid w:val="00D8038B"/>
    <w:rsid w:val="00D86F6B"/>
    <w:rsid w:val="00D87BCA"/>
    <w:rsid w:val="00D91802"/>
    <w:rsid w:val="00D91FC9"/>
    <w:rsid w:val="00D9783B"/>
    <w:rsid w:val="00D978A0"/>
    <w:rsid w:val="00DA4DFB"/>
    <w:rsid w:val="00DA59C0"/>
    <w:rsid w:val="00DA6A2F"/>
    <w:rsid w:val="00DA73BF"/>
    <w:rsid w:val="00DB0E81"/>
    <w:rsid w:val="00DB273C"/>
    <w:rsid w:val="00DB2AAE"/>
    <w:rsid w:val="00DB372B"/>
    <w:rsid w:val="00DB3F30"/>
    <w:rsid w:val="00DB68E9"/>
    <w:rsid w:val="00DB6B90"/>
    <w:rsid w:val="00DC076C"/>
    <w:rsid w:val="00DC38EB"/>
    <w:rsid w:val="00DC4070"/>
    <w:rsid w:val="00DD02AC"/>
    <w:rsid w:val="00DD19C3"/>
    <w:rsid w:val="00DD693B"/>
    <w:rsid w:val="00DD7FDD"/>
    <w:rsid w:val="00DE2583"/>
    <w:rsid w:val="00DE54B0"/>
    <w:rsid w:val="00DE5730"/>
    <w:rsid w:val="00DE67FE"/>
    <w:rsid w:val="00DF0AE1"/>
    <w:rsid w:val="00DF2611"/>
    <w:rsid w:val="00DF660E"/>
    <w:rsid w:val="00E0333D"/>
    <w:rsid w:val="00E03E75"/>
    <w:rsid w:val="00E044A3"/>
    <w:rsid w:val="00E0610E"/>
    <w:rsid w:val="00E07397"/>
    <w:rsid w:val="00E10987"/>
    <w:rsid w:val="00E16947"/>
    <w:rsid w:val="00E16CF0"/>
    <w:rsid w:val="00E16D04"/>
    <w:rsid w:val="00E1724E"/>
    <w:rsid w:val="00E1727C"/>
    <w:rsid w:val="00E17EC2"/>
    <w:rsid w:val="00E22489"/>
    <w:rsid w:val="00E22E91"/>
    <w:rsid w:val="00E24F05"/>
    <w:rsid w:val="00E33531"/>
    <w:rsid w:val="00E33F3B"/>
    <w:rsid w:val="00E36AA7"/>
    <w:rsid w:val="00E414E5"/>
    <w:rsid w:val="00E41ABB"/>
    <w:rsid w:val="00E42EF8"/>
    <w:rsid w:val="00E43D11"/>
    <w:rsid w:val="00E44D06"/>
    <w:rsid w:val="00E45C96"/>
    <w:rsid w:val="00E50759"/>
    <w:rsid w:val="00E51A59"/>
    <w:rsid w:val="00E53BF0"/>
    <w:rsid w:val="00E5594D"/>
    <w:rsid w:val="00E60BF0"/>
    <w:rsid w:val="00E61BFC"/>
    <w:rsid w:val="00E64DE5"/>
    <w:rsid w:val="00E670FC"/>
    <w:rsid w:val="00E672C3"/>
    <w:rsid w:val="00E67ECD"/>
    <w:rsid w:val="00E704EB"/>
    <w:rsid w:val="00E71B79"/>
    <w:rsid w:val="00E71EDC"/>
    <w:rsid w:val="00E7263F"/>
    <w:rsid w:val="00E73AFC"/>
    <w:rsid w:val="00E74238"/>
    <w:rsid w:val="00E75C4B"/>
    <w:rsid w:val="00E80F18"/>
    <w:rsid w:val="00E81748"/>
    <w:rsid w:val="00E83EF8"/>
    <w:rsid w:val="00E90C95"/>
    <w:rsid w:val="00E921DA"/>
    <w:rsid w:val="00E92D8C"/>
    <w:rsid w:val="00E9362B"/>
    <w:rsid w:val="00E955FD"/>
    <w:rsid w:val="00EA202B"/>
    <w:rsid w:val="00EA230C"/>
    <w:rsid w:val="00EA6B5E"/>
    <w:rsid w:val="00EB0B24"/>
    <w:rsid w:val="00EB0D3B"/>
    <w:rsid w:val="00EB4516"/>
    <w:rsid w:val="00EB51A9"/>
    <w:rsid w:val="00EB6A0D"/>
    <w:rsid w:val="00EB7FD2"/>
    <w:rsid w:val="00EC0505"/>
    <w:rsid w:val="00EC17F0"/>
    <w:rsid w:val="00EC437A"/>
    <w:rsid w:val="00EC5D9A"/>
    <w:rsid w:val="00EC67E4"/>
    <w:rsid w:val="00EC696C"/>
    <w:rsid w:val="00EC6D81"/>
    <w:rsid w:val="00EC7441"/>
    <w:rsid w:val="00ED51A9"/>
    <w:rsid w:val="00ED6575"/>
    <w:rsid w:val="00ED7FA7"/>
    <w:rsid w:val="00EE11FA"/>
    <w:rsid w:val="00EE22FE"/>
    <w:rsid w:val="00EE27C2"/>
    <w:rsid w:val="00EE6211"/>
    <w:rsid w:val="00EE78FD"/>
    <w:rsid w:val="00EF0CF3"/>
    <w:rsid w:val="00EF0EF9"/>
    <w:rsid w:val="00EF1318"/>
    <w:rsid w:val="00EF1407"/>
    <w:rsid w:val="00EF2338"/>
    <w:rsid w:val="00EF37DE"/>
    <w:rsid w:val="00EF584B"/>
    <w:rsid w:val="00EF5949"/>
    <w:rsid w:val="00EF5AF7"/>
    <w:rsid w:val="00EF65FC"/>
    <w:rsid w:val="00EF6E03"/>
    <w:rsid w:val="00EF7E72"/>
    <w:rsid w:val="00EF7ED5"/>
    <w:rsid w:val="00F00A1D"/>
    <w:rsid w:val="00F02333"/>
    <w:rsid w:val="00F0237E"/>
    <w:rsid w:val="00F02B79"/>
    <w:rsid w:val="00F07311"/>
    <w:rsid w:val="00F0783E"/>
    <w:rsid w:val="00F07AE2"/>
    <w:rsid w:val="00F10B3A"/>
    <w:rsid w:val="00F112B8"/>
    <w:rsid w:val="00F1366F"/>
    <w:rsid w:val="00F15760"/>
    <w:rsid w:val="00F16237"/>
    <w:rsid w:val="00F17CA3"/>
    <w:rsid w:val="00F20501"/>
    <w:rsid w:val="00F2093E"/>
    <w:rsid w:val="00F20CA8"/>
    <w:rsid w:val="00F21953"/>
    <w:rsid w:val="00F22FBB"/>
    <w:rsid w:val="00F234BD"/>
    <w:rsid w:val="00F33B2E"/>
    <w:rsid w:val="00F34CC9"/>
    <w:rsid w:val="00F354A5"/>
    <w:rsid w:val="00F35ED5"/>
    <w:rsid w:val="00F36FF0"/>
    <w:rsid w:val="00F414A1"/>
    <w:rsid w:val="00F43081"/>
    <w:rsid w:val="00F4751C"/>
    <w:rsid w:val="00F506CF"/>
    <w:rsid w:val="00F51261"/>
    <w:rsid w:val="00F52F76"/>
    <w:rsid w:val="00F54FB5"/>
    <w:rsid w:val="00F55A4D"/>
    <w:rsid w:val="00F55ADE"/>
    <w:rsid w:val="00F56172"/>
    <w:rsid w:val="00F563F7"/>
    <w:rsid w:val="00F576B5"/>
    <w:rsid w:val="00F628A8"/>
    <w:rsid w:val="00F6358C"/>
    <w:rsid w:val="00F639CF"/>
    <w:rsid w:val="00F669DC"/>
    <w:rsid w:val="00F679FC"/>
    <w:rsid w:val="00F67B9B"/>
    <w:rsid w:val="00F702A8"/>
    <w:rsid w:val="00F717FC"/>
    <w:rsid w:val="00F757C8"/>
    <w:rsid w:val="00F7670B"/>
    <w:rsid w:val="00F77BFE"/>
    <w:rsid w:val="00F805FA"/>
    <w:rsid w:val="00F8094E"/>
    <w:rsid w:val="00F81425"/>
    <w:rsid w:val="00F8186D"/>
    <w:rsid w:val="00F818CC"/>
    <w:rsid w:val="00F87228"/>
    <w:rsid w:val="00F9380F"/>
    <w:rsid w:val="00F9531A"/>
    <w:rsid w:val="00FA0271"/>
    <w:rsid w:val="00FA4203"/>
    <w:rsid w:val="00FA43B3"/>
    <w:rsid w:val="00FA4DDB"/>
    <w:rsid w:val="00FA549E"/>
    <w:rsid w:val="00FA7C29"/>
    <w:rsid w:val="00FB1333"/>
    <w:rsid w:val="00FB404C"/>
    <w:rsid w:val="00FB5B54"/>
    <w:rsid w:val="00FB5BD0"/>
    <w:rsid w:val="00FC24D8"/>
    <w:rsid w:val="00FC30D3"/>
    <w:rsid w:val="00FC33C8"/>
    <w:rsid w:val="00FC373F"/>
    <w:rsid w:val="00FC5F73"/>
    <w:rsid w:val="00FC6BD7"/>
    <w:rsid w:val="00FD1A27"/>
    <w:rsid w:val="00FD2684"/>
    <w:rsid w:val="00FD348A"/>
    <w:rsid w:val="00FD4FC4"/>
    <w:rsid w:val="00FD6EF6"/>
    <w:rsid w:val="00FE1E30"/>
    <w:rsid w:val="00FE1F8B"/>
    <w:rsid w:val="00FE2AB5"/>
    <w:rsid w:val="00FE3270"/>
    <w:rsid w:val="00FE4095"/>
    <w:rsid w:val="00FE4A77"/>
    <w:rsid w:val="00FE6CDB"/>
    <w:rsid w:val="00FF145C"/>
    <w:rsid w:val="00FF3DBA"/>
    <w:rsid w:val="00FF3E54"/>
    <w:rsid w:val="00FF3F36"/>
    <w:rsid w:val="00FF6F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F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25DF1"/>
    <w:pPr>
      <w:ind w:left="720"/>
      <w:contextualSpacing/>
    </w:pPr>
  </w:style>
  <w:style w:type="paragraph" w:styleId="BalloonText">
    <w:name w:val="Balloon Text"/>
    <w:basedOn w:val="Normal"/>
    <w:link w:val="BalloonTextChar"/>
    <w:uiPriority w:val="99"/>
    <w:semiHidden/>
    <w:rsid w:val="00900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091"/>
    <w:rPr>
      <w:rFonts w:ascii="Tahoma" w:hAnsi="Tahoma" w:cs="Tahoma"/>
      <w:sz w:val="16"/>
      <w:szCs w:val="16"/>
    </w:rPr>
  </w:style>
  <w:style w:type="character" w:styleId="CommentReference">
    <w:name w:val="annotation reference"/>
    <w:basedOn w:val="DefaultParagraphFont"/>
    <w:uiPriority w:val="99"/>
    <w:semiHidden/>
    <w:rsid w:val="00BA4669"/>
    <w:rPr>
      <w:rFonts w:cs="Times New Roman"/>
      <w:sz w:val="16"/>
      <w:szCs w:val="16"/>
    </w:rPr>
  </w:style>
  <w:style w:type="paragraph" w:styleId="CommentText">
    <w:name w:val="annotation text"/>
    <w:basedOn w:val="Normal"/>
    <w:link w:val="CommentTextChar"/>
    <w:uiPriority w:val="99"/>
    <w:semiHidden/>
    <w:rsid w:val="00BA466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A4669"/>
    <w:rPr>
      <w:rFonts w:cs="Times New Roman"/>
      <w:sz w:val="20"/>
      <w:szCs w:val="20"/>
    </w:rPr>
  </w:style>
  <w:style w:type="paragraph" w:styleId="CommentSubject">
    <w:name w:val="annotation subject"/>
    <w:basedOn w:val="CommentText"/>
    <w:next w:val="CommentText"/>
    <w:link w:val="CommentSubjectChar"/>
    <w:uiPriority w:val="99"/>
    <w:semiHidden/>
    <w:rsid w:val="00BA4669"/>
    <w:rPr>
      <w:b/>
      <w:bCs/>
    </w:rPr>
  </w:style>
  <w:style w:type="character" w:customStyle="1" w:styleId="CommentSubjectChar">
    <w:name w:val="Comment Subject Char"/>
    <w:basedOn w:val="CommentTextChar"/>
    <w:link w:val="CommentSubject"/>
    <w:uiPriority w:val="99"/>
    <w:semiHidden/>
    <w:locked/>
    <w:rsid w:val="00BA4669"/>
    <w:rPr>
      <w:b/>
      <w:bCs/>
    </w:rPr>
  </w:style>
  <w:style w:type="paragraph" w:styleId="Revision">
    <w:name w:val="Revision"/>
    <w:hidden/>
    <w:uiPriority w:val="99"/>
    <w:semiHidden/>
    <w:rsid w:val="00653AD6"/>
  </w:style>
  <w:style w:type="paragraph" w:styleId="NoSpacing">
    <w:name w:val="No Spacing"/>
    <w:uiPriority w:val="99"/>
    <w:qFormat/>
    <w:rsid w:val="00492673"/>
  </w:style>
</w:styles>
</file>

<file path=word/webSettings.xml><?xml version="1.0" encoding="utf-8"?>
<w:webSettings xmlns:r="http://schemas.openxmlformats.org/officeDocument/2006/relationships" xmlns:w="http://schemas.openxmlformats.org/wordprocessingml/2006/main">
  <w:divs>
    <w:div w:id="451902514">
      <w:marLeft w:val="0"/>
      <w:marRight w:val="0"/>
      <w:marTop w:val="0"/>
      <w:marBottom w:val="0"/>
      <w:divBdr>
        <w:top w:val="none" w:sz="0" w:space="0" w:color="auto"/>
        <w:left w:val="none" w:sz="0" w:space="0" w:color="auto"/>
        <w:bottom w:val="none" w:sz="0" w:space="0" w:color="auto"/>
        <w:right w:val="none" w:sz="0" w:space="0" w:color="auto"/>
      </w:divBdr>
    </w:div>
    <w:div w:id="451902515">
      <w:marLeft w:val="0"/>
      <w:marRight w:val="0"/>
      <w:marTop w:val="0"/>
      <w:marBottom w:val="0"/>
      <w:divBdr>
        <w:top w:val="none" w:sz="0" w:space="0" w:color="auto"/>
        <w:left w:val="none" w:sz="0" w:space="0" w:color="auto"/>
        <w:bottom w:val="none" w:sz="0" w:space="0" w:color="auto"/>
        <w:right w:val="none" w:sz="0" w:space="0" w:color="auto"/>
      </w:divBdr>
    </w:div>
    <w:div w:id="451902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12</Pages>
  <Words>2113</Words>
  <Characters>12048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Boleski, Gail</dc:creator>
  <cp:keywords/>
  <dc:description/>
  <cp:lastModifiedBy>jjennin2</cp:lastModifiedBy>
  <cp:revision>2</cp:revision>
  <cp:lastPrinted>2015-06-25T17:49:00Z</cp:lastPrinted>
  <dcterms:created xsi:type="dcterms:W3CDTF">2015-06-29T16:00:00Z</dcterms:created>
  <dcterms:modified xsi:type="dcterms:W3CDTF">2015-06-29T16:00:00Z</dcterms:modified>
</cp:coreProperties>
</file>